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0178" w14:textId="77777777" w:rsidR="00E67448" w:rsidRDefault="00E67448" w:rsidP="00587EB3">
      <w:pPr>
        <w:autoSpaceDE w:val="0"/>
        <w:autoSpaceDN w:val="0"/>
        <w:adjustRightInd w:val="0"/>
        <w:spacing w:line="276" w:lineRule="auto"/>
        <w:ind w:right="275"/>
        <w:jc w:val="right"/>
        <w:rPr>
          <w:rFonts w:ascii="Museo Sans 500" w:eastAsia="Times New Roman" w:hAnsi="Museo Sans 500" w:cs="Helvetica-Light"/>
          <w:color w:val="323234"/>
          <w:sz w:val="22"/>
          <w:szCs w:val="22"/>
        </w:rPr>
      </w:pPr>
    </w:p>
    <w:p w14:paraId="6D68F9DF" w14:textId="77777777" w:rsidR="00AD027D" w:rsidRPr="0058590A" w:rsidRDefault="00AD027D" w:rsidP="002329BC">
      <w:pPr>
        <w:autoSpaceDE w:val="0"/>
        <w:autoSpaceDN w:val="0"/>
        <w:adjustRightInd w:val="0"/>
        <w:spacing w:line="276" w:lineRule="auto"/>
        <w:ind w:right="275"/>
        <w:rPr>
          <w:rFonts w:ascii="Calibri" w:hAnsi="Calibri" w:cs="Calibri"/>
          <w:color w:val="323234"/>
          <w:sz w:val="22"/>
          <w:szCs w:val="22"/>
          <w:lang w:val="en-GB"/>
        </w:rPr>
      </w:pPr>
    </w:p>
    <w:p w14:paraId="52791AFB" w14:textId="77777777" w:rsidR="000C52FC" w:rsidRPr="00773BA5" w:rsidRDefault="000C52FC" w:rsidP="000C52FC">
      <w:pPr>
        <w:pStyle w:val="NormalWeb"/>
        <w:spacing w:before="0" w:beforeAutospacing="0" w:after="0" w:afterAutospacing="0"/>
        <w:rPr>
          <w:sz w:val="40"/>
          <w:szCs w:val="40"/>
        </w:rPr>
      </w:pPr>
      <w:r w:rsidRPr="00773BA5">
        <w:rPr>
          <w:rFonts w:ascii="Calibri" w:hAnsi="Calibri" w:cs="Calibri"/>
          <w:b/>
          <w:bCs/>
          <w:color w:val="000000"/>
          <w:sz w:val="40"/>
          <w:szCs w:val="40"/>
        </w:rPr>
        <w:t>Polyglot Theatre Production Residency 2022</w:t>
      </w:r>
    </w:p>
    <w:p w14:paraId="0B0D032D" w14:textId="77777777" w:rsidR="000C52FC" w:rsidRDefault="000C52FC" w:rsidP="000C52FC"/>
    <w:p w14:paraId="0D3F8FB8"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Polyglot Theatre is seeking Expressions of Interest to participate in a two-week paid production residency in June 2022. The production residency is an opportunity to experience the Polyglot creative process in </w:t>
      </w:r>
      <w:proofErr w:type="gramStart"/>
      <w:r w:rsidRPr="00773BA5">
        <w:rPr>
          <w:rFonts w:ascii="Calibri" w:hAnsi="Calibri" w:cs="Calibri"/>
          <w:color w:val="000000"/>
          <w:sz w:val="32"/>
          <w:szCs w:val="32"/>
        </w:rPr>
        <w:t>action, and</w:t>
      </w:r>
      <w:proofErr w:type="gramEnd"/>
      <w:r w:rsidRPr="00773BA5">
        <w:rPr>
          <w:rFonts w:ascii="Calibri" w:hAnsi="Calibri" w:cs="Calibri"/>
          <w:color w:val="000000"/>
          <w:sz w:val="32"/>
          <w:szCs w:val="32"/>
        </w:rPr>
        <w:t xml:space="preserve"> gain a deeper understanding of what is involved in developing a new, participatory show for families. It will take place during a creative development for our new work, </w:t>
      </w:r>
      <w:r w:rsidRPr="00773BA5">
        <w:rPr>
          <w:rFonts w:ascii="Calibri" w:hAnsi="Calibri" w:cs="Calibri"/>
          <w:i/>
          <w:iCs/>
          <w:color w:val="000000"/>
          <w:sz w:val="32"/>
          <w:szCs w:val="32"/>
        </w:rPr>
        <w:t>Pram People</w:t>
      </w:r>
      <w:r w:rsidRPr="00773BA5">
        <w:rPr>
          <w:rFonts w:ascii="Calibri" w:hAnsi="Calibri" w:cs="Calibri"/>
          <w:color w:val="000000"/>
          <w:sz w:val="32"/>
          <w:szCs w:val="32"/>
        </w:rPr>
        <w:t>, which is aimed at both the young children who ride in prams and their parents or carers. </w:t>
      </w:r>
    </w:p>
    <w:p w14:paraId="5A794C6D" w14:textId="77777777" w:rsidR="000C52FC" w:rsidRDefault="000C52FC" w:rsidP="000C52FC"/>
    <w:p w14:paraId="7A75CF7B" w14:textId="77777777" w:rsidR="000C52FC" w:rsidRPr="00773BA5" w:rsidRDefault="000C52FC" w:rsidP="000C52FC">
      <w:pPr>
        <w:pStyle w:val="NormalWeb"/>
        <w:spacing w:before="0" w:beforeAutospacing="0" w:after="0" w:afterAutospacing="0"/>
        <w:rPr>
          <w:sz w:val="36"/>
          <w:szCs w:val="36"/>
        </w:rPr>
      </w:pPr>
      <w:r w:rsidRPr="00773BA5">
        <w:rPr>
          <w:rFonts w:ascii="Calibri" w:hAnsi="Calibri" w:cs="Calibri"/>
          <w:b/>
          <w:bCs/>
          <w:color w:val="000000"/>
          <w:sz w:val="36"/>
          <w:szCs w:val="36"/>
          <w:u w:val="single"/>
        </w:rPr>
        <w:t>About Us</w:t>
      </w:r>
    </w:p>
    <w:p w14:paraId="14A59261"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Polyglot Theatre is a world-renowned contemporary theatre company based in Melbourne making exceptional arts experiences for children and families. Our unique brand of theatre encompasses a wide variety of forms and is shared with audiences everywhere, from the world’s most prestigious theatres to the football grounds of regional Australia.</w:t>
      </w:r>
    </w:p>
    <w:p w14:paraId="2EED4DE9" w14:textId="77777777" w:rsidR="000C52FC" w:rsidRPr="00773BA5" w:rsidRDefault="000C52FC" w:rsidP="000C52FC">
      <w:pPr>
        <w:rPr>
          <w:sz w:val="32"/>
          <w:szCs w:val="32"/>
        </w:rPr>
      </w:pPr>
    </w:p>
    <w:p w14:paraId="60D29FBC"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Polyglot’s artistic and philosophical approach of child-centred practice has earned us a strong reputation at home and abroad as a leader in the Theatre for Young Audiences sector, celebrated for creating distinctive, participatory works that are playful and conceptually rigorous. Access is central to our work at Polyglot, driven by the right of all children to experience growth and resilience through creative play.</w:t>
      </w:r>
    </w:p>
    <w:p w14:paraId="0B46E311" w14:textId="77777777" w:rsidR="000C52FC" w:rsidRPr="00773BA5" w:rsidRDefault="000C52FC" w:rsidP="000C52FC">
      <w:pPr>
        <w:rPr>
          <w:sz w:val="32"/>
          <w:szCs w:val="32"/>
        </w:rPr>
      </w:pPr>
    </w:p>
    <w:p w14:paraId="22DBF6ED"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The production residency supports Polyglot’s aim to increase the accessibility and inclusivity of our practice and the representation of underrepresented communities, including First Nations people, people who are D/deaf and/or </w:t>
      </w:r>
      <w:proofErr w:type="gramStart"/>
      <w:r w:rsidRPr="00773BA5">
        <w:rPr>
          <w:rFonts w:ascii="Calibri" w:hAnsi="Calibri" w:cs="Calibri"/>
          <w:color w:val="000000"/>
          <w:sz w:val="32"/>
          <w:szCs w:val="32"/>
        </w:rPr>
        <w:t>Disabled</w:t>
      </w:r>
      <w:proofErr w:type="gramEnd"/>
      <w:r w:rsidRPr="00773BA5">
        <w:rPr>
          <w:rFonts w:ascii="Calibri" w:hAnsi="Calibri" w:cs="Calibri"/>
          <w:color w:val="000000"/>
          <w:sz w:val="32"/>
          <w:szCs w:val="32"/>
        </w:rPr>
        <w:t>, people from Culturally and Linguistically Diverse (</w:t>
      </w:r>
      <w:proofErr w:type="spellStart"/>
      <w:r w:rsidRPr="00773BA5">
        <w:rPr>
          <w:rFonts w:ascii="Calibri" w:hAnsi="Calibri" w:cs="Calibri"/>
          <w:color w:val="000000"/>
          <w:sz w:val="32"/>
          <w:szCs w:val="32"/>
        </w:rPr>
        <w:t>CaLD</w:t>
      </w:r>
      <w:proofErr w:type="spellEnd"/>
      <w:r w:rsidRPr="00773BA5">
        <w:rPr>
          <w:rFonts w:ascii="Calibri" w:hAnsi="Calibri" w:cs="Calibri"/>
          <w:color w:val="000000"/>
          <w:sz w:val="32"/>
          <w:szCs w:val="32"/>
        </w:rPr>
        <w:t xml:space="preserve">) backgrounds and people who identify as LGBTQIA+. Polyglot participated in the Fair Play program delivered by Diversity Arts Australia in </w:t>
      </w:r>
      <w:proofErr w:type="gramStart"/>
      <w:r w:rsidRPr="00773BA5">
        <w:rPr>
          <w:rFonts w:ascii="Calibri" w:hAnsi="Calibri" w:cs="Calibri"/>
          <w:color w:val="000000"/>
          <w:sz w:val="32"/>
          <w:szCs w:val="32"/>
        </w:rPr>
        <w:t>2020-21, and</w:t>
      </w:r>
      <w:proofErr w:type="gramEnd"/>
      <w:r w:rsidRPr="00773BA5">
        <w:rPr>
          <w:rFonts w:ascii="Calibri" w:hAnsi="Calibri" w:cs="Calibri"/>
          <w:color w:val="000000"/>
          <w:sz w:val="32"/>
          <w:szCs w:val="32"/>
        </w:rPr>
        <w:t xml:space="preserve"> is committed to </w:t>
      </w:r>
      <w:r w:rsidRPr="00773BA5">
        <w:rPr>
          <w:rFonts w:ascii="Calibri" w:hAnsi="Calibri" w:cs="Calibri"/>
          <w:color w:val="000000"/>
          <w:sz w:val="32"/>
          <w:szCs w:val="32"/>
        </w:rPr>
        <w:lastRenderedPageBreak/>
        <w:t>increasing the diversity of our staff, artists, Board and audiences through consultation, training, building sustained relationships and creating pathways to involvement. </w:t>
      </w:r>
    </w:p>
    <w:p w14:paraId="75226309" w14:textId="77777777" w:rsidR="000C52FC" w:rsidRDefault="000C52FC" w:rsidP="000C52FC">
      <w:pPr>
        <w:pStyle w:val="NormalWeb"/>
        <w:spacing w:before="0" w:beforeAutospacing="0" w:after="0" w:afterAutospacing="0"/>
      </w:pPr>
    </w:p>
    <w:p w14:paraId="3CAFE771" w14:textId="1CC61E8C" w:rsidR="000C52FC" w:rsidRPr="00773BA5" w:rsidRDefault="000C52FC" w:rsidP="000C52FC">
      <w:pPr>
        <w:pStyle w:val="NormalWeb"/>
        <w:spacing w:before="0" w:beforeAutospacing="0" w:after="0" w:afterAutospacing="0"/>
        <w:rPr>
          <w:sz w:val="36"/>
          <w:szCs w:val="36"/>
        </w:rPr>
      </w:pPr>
      <w:r w:rsidRPr="00773BA5">
        <w:rPr>
          <w:rFonts w:ascii="Calibri" w:hAnsi="Calibri" w:cs="Calibri"/>
          <w:b/>
          <w:bCs/>
          <w:color w:val="000000"/>
          <w:sz w:val="36"/>
          <w:szCs w:val="36"/>
          <w:u w:val="single"/>
        </w:rPr>
        <w:t>About the opportunity</w:t>
      </w:r>
    </w:p>
    <w:p w14:paraId="434EAEF2"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Polyglot Theatre is offering an opportunity for an emerging theatre maker to participate in all areas of production over two weeks of creative development. Working with leading industry artists, you will gain experience in:</w:t>
      </w:r>
    </w:p>
    <w:p w14:paraId="3C9A4C09" w14:textId="433E3DBD" w:rsidR="000C52FC" w:rsidRPr="00773BA5" w:rsidRDefault="000C52FC" w:rsidP="000C52FC">
      <w:pPr>
        <w:rPr>
          <w:sz w:val="32"/>
          <w:szCs w:val="32"/>
        </w:rPr>
      </w:pPr>
    </w:p>
    <w:p w14:paraId="0663D21C" w14:textId="77777777" w:rsidR="000C52FC" w:rsidRPr="00773BA5"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sz w:val="32"/>
          <w:szCs w:val="32"/>
        </w:rPr>
      </w:pPr>
      <w:r w:rsidRPr="00773BA5">
        <w:rPr>
          <w:rFonts w:ascii="Calibri" w:hAnsi="Calibri" w:cs="Calibri"/>
          <w:color w:val="000000"/>
          <w:sz w:val="32"/>
          <w:szCs w:val="32"/>
        </w:rPr>
        <w:t>Stage management</w:t>
      </w:r>
    </w:p>
    <w:p w14:paraId="3E8031AC" w14:textId="77777777" w:rsidR="000C52FC" w:rsidRPr="00773BA5"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sz w:val="32"/>
          <w:szCs w:val="32"/>
        </w:rPr>
      </w:pPr>
      <w:r w:rsidRPr="00773BA5">
        <w:rPr>
          <w:rFonts w:ascii="Calibri" w:hAnsi="Calibri" w:cs="Calibri"/>
          <w:color w:val="000000"/>
          <w:sz w:val="32"/>
          <w:szCs w:val="32"/>
        </w:rPr>
        <w:t>Set design</w:t>
      </w:r>
    </w:p>
    <w:p w14:paraId="56FE617C" w14:textId="77777777" w:rsidR="000C52FC" w:rsidRPr="00773BA5"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sz w:val="32"/>
          <w:szCs w:val="32"/>
        </w:rPr>
      </w:pPr>
      <w:r w:rsidRPr="00773BA5">
        <w:rPr>
          <w:rFonts w:ascii="Calibri" w:hAnsi="Calibri" w:cs="Calibri"/>
          <w:color w:val="000000"/>
          <w:sz w:val="32"/>
          <w:szCs w:val="32"/>
        </w:rPr>
        <w:t>Sound design</w:t>
      </w:r>
    </w:p>
    <w:p w14:paraId="77EEAF41" w14:textId="77777777" w:rsidR="000C52FC" w:rsidRPr="00773BA5"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sz w:val="32"/>
          <w:szCs w:val="32"/>
        </w:rPr>
      </w:pPr>
      <w:r w:rsidRPr="00773BA5">
        <w:rPr>
          <w:rFonts w:ascii="Calibri" w:hAnsi="Calibri" w:cs="Calibri"/>
          <w:color w:val="000000"/>
          <w:sz w:val="32"/>
          <w:szCs w:val="32"/>
        </w:rPr>
        <w:t>Producing; as well as</w:t>
      </w:r>
    </w:p>
    <w:p w14:paraId="1AC64F52" w14:textId="77777777" w:rsidR="000C52FC" w:rsidRPr="00773BA5" w:rsidRDefault="000C52FC" w:rsidP="000C52FC">
      <w:pPr>
        <w:pStyle w:val="NormalWeb"/>
        <w:numPr>
          <w:ilvl w:val="0"/>
          <w:numId w:val="1"/>
        </w:numPr>
        <w:spacing w:before="0" w:beforeAutospacing="0" w:after="0" w:afterAutospacing="0"/>
        <w:ind w:left="465"/>
        <w:textAlignment w:val="baseline"/>
        <w:rPr>
          <w:rFonts w:ascii="Calibri" w:hAnsi="Calibri" w:cs="Calibri"/>
          <w:color w:val="000000"/>
          <w:sz w:val="32"/>
          <w:szCs w:val="32"/>
        </w:rPr>
      </w:pPr>
      <w:r w:rsidRPr="00773BA5">
        <w:rPr>
          <w:rFonts w:ascii="Calibri" w:hAnsi="Calibri" w:cs="Calibri"/>
          <w:color w:val="000000"/>
          <w:sz w:val="32"/>
          <w:szCs w:val="32"/>
        </w:rPr>
        <w:t>Specific production skills for creating immersive and participatory theatre</w:t>
      </w:r>
    </w:p>
    <w:p w14:paraId="44DDB642" w14:textId="77777777" w:rsidR="000C52FC" w:rsidRPr="00773BA5" w:rsidRDefault="000C52FC" w:rsidP="000C52FC">
      <w:pPr>
        <w:rPr>
          <w:rFonts w:ascii="Times New Roman" w:hAnsi="Times New Roman" w:cs="Times New Roman"/>
          <w:sz w:val="32"/>
          <w:szCs w:val="32"/>
        </w:rPr>
      </w:pPr>
    </w:p>
    <w:p w14:paraId="08A5E808" w14:textId="49451378" w:rsidR="000C52FC" w:rsidRDefault="000C52FC" w:rsidP="000C52FC">
      <w:pPr>
        <w:pStyle w:val="NormalWeb"/>
        <w:spacing w:before="0" w:beforeAutospacing="0" w:after="0" w:afterAutospacing="0"/>
        <w:rPr>
          <w:rFonts w:ascii="Calibri" w:hAnsi="Calibri" w:cs="Calibri"/>
          <w:color w:val="000000"/>
          <w:sz w:val="32"/>
          <w:szCs w:val="32"/>
        </w:rPr>
      </w:pPr>
      <w:r w:rsidRPr="00773BA5">
        <w:rPr>
          <w:rFonts w:ascii="Calibri" w:hAnsi="Calibri" w:cs="Calibri"/>
          <w:color w:val="000000"/>
          <w:sz w:val="32"/>
          <w:szCs w:val="32"/>
        </w:rPr>
        <w:t>(Please note that while every endeavour is made to include the secondee in practical tasks and discussions during rehearsals, some stages of the process may be observation only.)</w:t>
      </w:r>
    </w:p>
    <w:p w14:paraId="7A08B2D7" w14:textId="77777777" w:rsidR="003302F3" w:rsidRPr="00773BA5" w:rsidRDefault="003302F3" w:rsidP="000C52FC">
      <w:pPr>
        <w:pStyle w:val="NormalWeb"/>
        <w:spacing w:before="0" w:beforeAutospacing="0" w:after="0" w:afterAutospacing="0"/>
        <w:rPr>
          <w:sz w:val="32"/>
          <w:szCs w:val="32"/>
        </w:rPr>
      </w:pPr>
    </w:p>
    <w:p w14:paraId="601BDD26"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This is an opportunity to experience a new Polyglot work in creation, offering insight into what is involved behind the scenes to make a new work for children and families. </w:t>
      </w:r>
    </w:p>
    <w:p w14:paraId="27FFDFBC" w14:textId="77777777" w:rsidR="000C52FC" w:rsidRPr="00773BA5" w:rsidRDefault="000C52FC" w:rsidP="000C52FC">
      <w:pPr>
        <w:rPr>
          <w:sz w:val="32"/>
          <w:szCs w:val="32"/>
        </w:rPr>
      </w:pPr>
    </w:p>
    <w:p w14:paraId="1E36FC7A" w14:textId="7D10B1D9" w:rsidR="000C52FC" w:rsidRPr="00773BA5" w:rsidRDefault="000C52FC" w:rsidP="000C52FC">
      <w:pPr>
        <w:pStyle w:val="NormalWeb"/>
        <w:spacing w:before="0" w:beforeAutospacing="0" w:after="0" w:afterAutospacing="0"/>
        <w:rPr>
          <w:sz w:val="32"/>
          <w:szCs w:val="32"/>
        </w:rPr>
      </w:pPr>
      <w:r w:rsidRPr="00773BA5">
        <w:rPr>
          <w:rFonts w:ascii="Calibri" w:hAnsi="Calibri" w:cs="Calibri"/>
          <w:b/>
          <w:bCs/>
          <w:color w:val="000000"/>
          <w:sz w:val="32"/>
          <w:szCs w:val="32"/>
        </w:rPr>
        <w:t xml:space="preserve">This production residency will be based in-person at Abbotsford Convent, 1 St Heliers St, Abbotsford VIC 3067 between 9.30am - 5.30pm, Monday - Friday, 31 May - </w:t>
      </w:r>
      <w:r w:rsidR="007A363D">
        <w:rPr>
          <w:rFonts w:ascii="Calibri" w:hAnsi="Calibri" w:cs="Calibri"/>
          <w:b/>
          <w:bCs/>
          <w:color w:val="000000"/>
          <w:sz w:val="32"/>
          <w:szCs w:val="32"/>
        </w:rPr>
        <w:t>10</w:t>
      </w:r>
      <w:r w:rsidRPr="00773BA5">
        <w:rPr>
          <w:rFonts w:ascii="Calibri" w:hAnsi="Calibri" w:cs="Calibri"/>
          <w:b/>
          <w:bCs/>
          <w:color w:val="000000"/>
          <w:sz w:val="32"/>
          <w:szCs w:val="32"/>
        </w:rPr>
        <w:t xml:space="preserve"> June 2022. </w:t>
      </w:r>
    </w:p>
    <w:p w14:paraId="3E808B3E" w14:textId="77777777" w:rsidR="000C52FC" w:rsidRPr="00773BA5" w:rsidRDefault="000C52FC" w:rsidP="000C52FC">
      <w:pPr>
        <w:rPr>
          <w:sz w:val="32"/>
          <w:szCs w:val="32"/>
        </w:rPr>
      </w:pPr>
    </w:p>
    <w:p w14:paraId="646AA8D5"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b/>
          <w:bCs/>
          <w:color w:val="000000"/>
          <w:sz w:val="32"/>
          <w:szCs w:val="32"/>
        </w:rPr>
        <w:t>This is a paid residency at the weekly fee of $882 (LPA Level 2 for production staff)</w:t>
      </w:r>
    </w:p>
    <w:p w14:paraId="6ADBCF04" w14:textId="77777777" w:rsidR="000C52FC" w:rsidRDefault="000C52FC" w:rsidP="000C52FC"/>
    <w:p w14:paraId="300417D1" w14:textId="77777777" w:rsidR="00773BA5" w:rsidRDefault="00773BA5">
      <w:pPr>
        <w:rPr>
          <w:rFonts w:ascii="Calibri" w:eastAsia="Times New Roman" w:hAnsi="Calibri" w:cs="Calibri"/>
          <w:b/>
          <w:bCs/>
          <w:color w:val="000000"/>
          <w:sz w:val="36"/>
          <w:szCs w:val="36"/>
          <w:u w:val="single"/>
          <w:lang w:eastAsia="en-GB"/>
        </w:rPr>
      </w:pPr>
      <w:r>
        <w:rPr>
          <w:rFonts w:ascii="Calibri" w:hAnsi="Calibri" w:cs="Calibri"/>
          <w:b/>
          <w:bCs/>
          <w:color w:val="000000"/>
          <w:sz w:val="36"/>
          <w:szCs w:val="36"/>
          <w:u w:val="single"/>
        </w:rPr>
        <w:br w:type="page"/>
      </w:r>
    </w:p>
    <w:p w14:paraId="0DA1ABEA" w14:textId="67C29CBE" w:rsidR="000C52FC" w:rsidRPr="00773BA5" w:rsidRDefault="000C52FC" w:rsidP="000C52FC">
      <w:pPr>
        <w:pStyle w:val="NormalWeb"/>
        <w:spacing w:before="0" w:beforeAutospacing="0" w:after="0" w:afterAutospacing="0"/>
        <w:rPr>
          <w:sz w:val="36"/>
          <w:szCs w:val="36"/>
        </w:rPr>
      </w:pPr>
      <w:r w:rsidRPr="00773BA5">
        <w:rPr>
          <w:rFonts w:ascii="Calibri" w:hAnsi="Calibri" w:cs="Calibri"/>
          <w:b/>
          <w:bCs/>
          <w:color w:val="000000"/>
          <w:sz w:val="36"/>
          <w:szCs w:val="36"/>
          <w:u w:val="single"/>
        </w:rPr>
        <w:lastRenderedPageBreak/>
        <w:t xml:space="preserve">About </w:t>
      </w:r>
      <w:r w:rsidRPr="00773BA5">
        <w:rPr>
          <w:rFonts w:ascii="Calibri" w:hAnsi="Calibri" w:cs="Calibri"/>
          <w:b/>
          <w:bCs/>
          <w:i/>
          <w:iCs/>
          <w:color w:val="000000"/>
          <w:sz w:val="36"/>
          <w:szCs w:val="36"/>
          <w:u w:val="single"/>
        </w:rPr>
        <w:t>Pram People</w:t>
      </w:r>
    </w:p>
    <w:p w14:paraId="0E4CF35F"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i/>
          <w:iCs/>
          <w:color w:val="000000"/>
          <w:sz w:val="32"/>
          <w:szCs w:val="32"/>
        </w:rPr>
        <w:t>Pram People</w:t>
      </w:r>
      <w:r w:rsidRPr="00773BA5">
        <w:rPr>
          <w:rFonts w:ascii="Calibri" w:hAnsi="Calibri" w:cs="Calibri"/>
          <w:color w:val="000000"/>
          <w:sz w:val="32"/>
          <w:szCs w:val="32"/>
        </w:rPr>
        <w:t xml:space="preserve"> is a new, interactive show for anyone who uses a pram, from the parent, guardian or carer who pushes it, to the baby or child who rides in it. </w:t>
      </w:r>
    </w:p>
    <w:p w14:paraId="3921424D" w14:textId="77777777" w:rsidR="000C52FC" w:rsidRDefault="000C52FC" w:rsidP="000C52FC"/>
    <w:p w14:paraId="4BF9660E"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Hilarious, </w:t>
      </w:r>
      <w:proofErr w:type="gramStart"/>
      <w:r w:rsidRPr="00773BA5">
        <w:rPr>
          <w:rFonts w:ascii="Calibri" w:hAnsi="Calibri" w:cs="Calibri"/>
          <w:color w:val="000000"/>
          <w:sz w:val="32"/>
          <w:szCs w:val="32"/>
        </w:rPr>
        <w:t>serious</w:t>
      </w:r>
      <w:proofErr w:type="gramEnd"/>
      <w:r w:rsidRPr="00773BA5">
        <w:rPr>
          <w:rFonts w:ascii="Calibri" w:hAnsi="Calibri" w:cs="Calibri"/>
          <w:color w:val="000000"/>
          <w:sz w:val="32"/>
          <w:szCs w:val="32"/>
        </w:rPr>
        <w:t xml:space="preserve"> and moving, this show offers a playful and accessible approach to community participation through joyful movement. It will activate public spaces, reclaiming the most universal of vehicles – the baby pram – as an asset to public art, rather than a liability. </w:t>
      </w:r>
    </w:p>
    <w:p w14:paraId="39CCF802" w14:textId="77777777" w:rsidR="000C52FC" w:rsidRPr="00773BA5" w:rsidRDefault="000C52FC" w:rsidP="000C52FC">
      <w:pPr>
        <w:rPr>
          <w:sz w:val="32"/>
          <w:szCs w:val="32"/>
        </w:rPr>
      </w:pPr>
    </w:p>
    <w:p w14:paraId="0753452A"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Creative team: Emily Tomlins – Director, Martin del Amo – Choreographer, Jennifer Tran – Designer, Lachlan MacLeod – Sound Designer, Steph O’ Hara - Technical Sound Designer, Rosie </w:t>
      </w:r>
      <w:proofErr w:type="spellStart"/>
      <w:r w:rsidRPr="00773BA5">
        <w:rPr>
          <w:rFonts w:ascii="Calibri" w:hAnsi="Calibri" w:cs="Calibri"/>
          <w:color w:val="000000"/>
          <w:sz w:val="32"/>
          <w:szCs w:val="32"/>
        </w:rPr>
        <w:t>Pidd</w:t>
      </w:r>
      <w:proofErr w:type="spellEnd"/>
      <w:r w:rsidRPr="00773BA5">
        <w:rPr>
          <w:rFonts w:ascii="Calibri" w:hAnsi="Calibri" w:cs="Calibri"/>
          <w:color w:val="000000"/>
          <w:sz w:val="32"/>
          <w:szCs w:val="32"/>
        </w:rPr>
        <w:t xml:space="preserve"> – Production Manager</w:t>
      </w:r>
    </w:p>
    <w:p w14:paraId="209106F8" w14:textId="77777777" w:rsidR="000C52FC" w:rsidRDefault="000C52FC" w:rsidP="000C52FC"/>
    <w:p w14:paraId="76C52019" w14:textId="77777777" w:rsidR="000C52FC" w:rsidRDefault="000C52FC" w:rsidP="000C52FC">
      <w:pPr>
        <w:pStyle w:val="NormalWeb"/>
        <w:spacing w:before="0" w:beforeAutospacing="0" w:after="0" w:afterAutospacing="0"/>
      </w:pPr>
      <w:r>
        <w:rPr>
          <w:rFonts w:ascii="Calibri" w:hAnsi="Calibri" w:cs="Calibri"/>
          <w:b/>
          <w:bCs/>
          <w:color w:val="000000"/>
          <w:u w:val="single"/>
        </w:rPr>
        <w:t>​​</w:t>
      </w:r>
      <w:r w:rsidRPr="00773BA5">
        <w:rPr>
          <w:rFonts w:ascii="Calibri" w:hAnsi="Calibri" w:cs="Calibri"/>
          <w:b/>
          <w:bCs/>
          <w:color w:val="000000"/>
          <w:sz w:val="36"/>
          <w:szCs w:val="36"/>
          <w:u w:val="single"/>
        </w:rPr>
        <w:t>Who can apply?</w:t>
      </w:r>
    </w:p>
    <w:p w14:paraId="036D4E48"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Applicants must be over the age of </w:t>
      </w:r>
      <w:proofErr w:type="gramStart"/>
      <w:r w:rsidRPr="00773BA5">
        <w:rPr>
          <w:rFonts w:ascii="Calibri" w:hAnsi="Calibri" w:cs="Calibri"/>
          <w:color w:val="000000"/>
          <w:sz w:val="32"/>
          <w:szCs w:val="32"/>
        </w:rPr>
        <w:t>18, and</w:t>
      </w:r>
      <w:proofErr w:type="gramEnd"/>
      <w:r w:rsidRPr="00773BA5">
        <w:rPr>
          <w:rFonts w:ascii="Calibri" w:hAnsi="Calibri" w:cs="Calibri"/>
          <w:color w:val="000000"/>
          <w:sz w:val="32"/>
          <w:szCs w:val="32"/>
        </w:rPr>
        <w:t xml:space="preserve"> interested in developing skills in theatre production. This role would suit production school graduates or early career makers looking for industry experience in immersive and participatory theatre for children, and while experienced theatre makers are encouraged to apply, you do not have to have previous production experience to do so.</w:t>
      </w:r>
    </w:p>
    <w:p w14:paraId="1360C28D" w14:textId="77777777" w:rsidR="000C52FC" w:rsidRPr="00773BA5" w:rsidRDefault="000C52FC" w:rsidP="000C52FC">
      <w:pPr>
        <w:rPr>
          <w:sz w:val="32"/>
          <w:szCs w:val="32"/>
        </w:rPr>
      </w:pPr>
    </w:p>
    <w:p w14:paraId="02145D04" w14:textId="69B469E5"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Polyglot Theatre actively encourages applicants who identify as First Nations, </w:t>
      </w:r>
      <w:r w:rsidR="002D0842" w:rsidRPr="00773BA5">
        <w:rPr>
          <w:rFonts w:ascii="Calibri" w:hAnsi="Calibri" w:cs="Calibri"/>
          <w:color w:val="000000"/>
          <w:sz w:val="32"/>
          <w:szCs w:val="32"/>
        </w:rPr>
        <w:t>C</w:t>
      </w:r>
      <w:r w:rsidRPr="00773BA5">
        <w:rPr>
          <w:rFonts w:ascii="Calibri" w:hAnsi="Calibri" w:cs="Calibri"/>
          <w:color w:val="000000"/>
          <w:sz w:val="32"/>
          <w:szCs w:val="32"/>
        </w:rPr>
        <w:t>ulturally and</w:t>
      </w:r>
      <w:r w:rsidR="002D0842" w:rsidRPr="00773BA5">
        <w:rPr>
          <w:rFonts w:ascii="Calibri" w:hAnsi="Calibri" w:cs="Calibri"/>
          <w:color w:val="000000"/>
          <w:sz w:val="32"/>
          <w:szCs w:val="32"/>
        </w:rPr>
        <w:t xml:space="preserve"> L</w:t>
      </w:r>
      <w:r w:rsidRPr="00773BA5">
        <w:rPr>
          <w:rFonts w:ascii="Calibri" w:hAnsi="Calibri" w:cs="Calibri"/>
          <w:color w:val="000000"/>
          <w:sz w:val="32"/>
          <w:szCs w:val="32"/>
        </w:rPr>
        <w:t xml:space="preserve">inguistically </w:t>
      </w:r>
      <w:r w:rsidR="002D0842" w:rsidRPr="00773BA5">
        <w:rPr>
          <w:rFonts w:ascii="Calibri" w:hAnsi="Calibri" w:cs="Calibri"/>
          <w:color w:val="000000"/>
          <w:sz w:val="32"/>
          <w:szCs w:val="32"/>
        </w:rPr>
        <w:t>D</w:t>
      </w:r>
      <w:r w:rsidRPr="00773BA5">
        <w:rPr>
          <w:rFonts w:ascii="Calibri" w:hAnsi="Calibri" w:cs="Calibri"/>
          <w:color w:val="000000"/>
          <w:sz w:val="32"/>
          <w:szCs w:val="32"/>
        </w:rPr>
        <w:t>iverse</w:t>
      </w:r>
      <w:r w:rsidR="002D0842" w:rsidRPr="00773BA5">
        <w:rPr>
          <w:rFonts w:ascii="Calibri" w:hAnsi="Calibri" w:cs="Calibri"/>
          <w:color w:val="000000"/>
          <w:sz w:val="32"/>
          <w:szCs w:val="32"/>
        </w:rPr>
        <w:t xml:space="preserve"> (</w:t>
      </w:r>
      <w:proofErr w:type="spellStart"/>
      <w:r w:rsidR="002D0842" w:rsidRPr="00773BA5">
        <w:rPr>
          <w:rFonts w:ascii="Calibri" w:hAnsi="Calibri" w:cs="Calibri"/>
          <w:color w:val="000000"/>
          <w:sz w:val="32"/>
          <w:szCs w:val="32"/>
        </w:rPr>
        <w:t>CaLD</w:t>
      </w:r>
      <w:proofErr w:type="spellEnd"/>
      <w:r w:rsidR="002D0842" w:rsidRPr="00773BA5">
        <w:rPr>
          <w:rFonts w:ascii="Calibri" w:hAnsi="Calibri" w:cs="Calibri"/>
          <w:color w:val="000000"/>
          <w:sz w:val="32"/>
          <w:szCs w:val="32"/>
        </w:rPr>
        <w:t>)</w:t>
      </w:r>
      <w:r w:rsidRPr="00773BA5">
        <w:rPr>
          <w:rFonts w:ascii="Calibri" w:hAnsi="Calibri" w:cs="Calibri"/>
          <w:color w:val="000000"/>
          <w:sz w:val="32"/>
          <w:szCs w:val="32"/>
        </w:rPr>
        <w:t>, or D/deaf or Disabled for this role. Polyglot values the cultural expertise of lived experience and acknowledges that ongoing research into best practice around access, equity and inclusion is vital. </w:t>
      </w:r>
    </w:p>
    <w:p w14:paraId="624101FF" w14:textId="77777777" w:rsidR="000C52FC" w:rsidRPr="00773BA5" w:rsidRDefault="000C52FC" w:rsidP="000C52FC">
      <w:pPr>
        <w:rPr>
          <w:sz w:val="32"/>
          <w:szCs w:val="32"/>
        </w:rPr>
      </w:pPr>
    </w:p>
    <w:p w14:paraId="72F67F88" w14:textId="1343BFD6"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You must be available from 31 May - </w:t>
      </w:r>
      <w:r w:rsidR="00454947">
        <w:rPr>
          <w:rFonts w:ascii="Calibri" w:hAnsi="Calibri" w:cs="Calibri"/>
          <w:color w:val="000000"/>
          <w:sz w:val="32"/>
          <w:szCs w:val="32"/>
        </w:rPr>
        <w:t>10</w:t>
      </w:r>
      <w:r w:rsidRPr="00773BA5">
        <w:rPr>
          <w:rFonts w:ascii="Calibri" w:hAnsi="Calibri" w:cs="Calibri"/>
          <w:color w:val="000000"/>
          <w:sz w:val="32"/>
          <w:szCs w:val="32"/>
        </w:rPr>
        <w:t xml:space="preserve"> June 2022</w:t>
      </w:r>
    </w:p>
    <w:p w14:paraId="75878AD3" w14:textId="77777777" w:rsidR="000C52FC" w:rsidRPr="00773BA5" w:rsidRDefault="000C52FC" w:rsidP="000C52FC">
      <w:pPr>
        <w:rPr>
          <w:sz w:val="32"/>
          <w:szCs w:val="32"/>
        </w:rPr>
      </w:pPr>
    </w:p>
    <w:p w14:paraId="6BE5BBC2"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Polyglot Theatre is a Child Safe organisation. This position will be supervised by trained staff holding valid Working with Children </w:t>
      </w:r>
      <w:proofErr w:type="gramStart"/>
      <w:r w:rsidRPr="00773BA5">
        <w:rPr>
          <w:rFonts w:ascii="Calibri" w:hAnsi="Calibri" w:cs="Calibri"/>
          <w:color w:val="000000"/>
          <w:sz w:val="32"/>
          <w:szCs w:val="32"/>
        </w:rPr>
        <w:t>Checks, and</w:t>
      </w:r>
      <w:proofErr w:type="gramEnd"/>
      <w:r w:rsidRPr="00773BA5">
        <w:rPr>
          <w:rFonts w:ascii="Calibri" w:hAnsi="Calibri" w:cs="Calibri"/>
          <w:color w:val="000000"/>
          <w:sz w:val="32"/>
          <w:szCs w:val="32"/>
        </w:rPr>
        <w:t xml:space="preserve"> will not include unsupervised contact with children and young people. The successful </w:t>
      </w:r>
      <w:r w:rsidRPr="00773BA5">
        <w:rPr>
          <w:rFonts w:ascii="Calibri" w:hAnsi="Calibri" w:cs="Calibri"/>
          <w:color w:val="000000"/>
          <w:sz w:val="32"/>
          <w:szCs w:val="32"/>
        </w:rPr>
        <w:lastRenderedPageBreak/>
        <w:t xml:space="preserve">applicant will be required to hold a Working with Children Check or be prepared to apply for </w:t>
      </w:r>
      <w:proofErr w:type="gramStart"/>
      <w:r w:rsidRPr="00773BA5">
        <w:rPr>
          <w:rFonts w:ascii="Calibri" w:hAnsi="Calibri" w:cs="Calibri"/>
          <w:color w:val="000000"/>
          <w:sz w:val="32"/>
          <w:szCs w:val="32"/>
        </w:rPr>
        <w:t>one, and</w:t>
      </w:r>
      <w:proofErr w:type="gramEnd"/>
      <w:r w:rsidRPr="00773BA5">
        <w:rPr>
          <w:rFonts w:ascii="Calibri" w:hAnsi="Calibri" w:cs="Calibri"/>
          <w:color w:val="000000"/>
          <w:sz w:val="32"/>
          <w:szCs w:val="32"/>
        </w:rPr>
        <w:t xml:space="preserve"> be fully vaccinated against COVID-19 in line with government regulations. </w:t>
      </w:r>
    </w:p>
    <w:p w14:paraId="6760EC19" w14:textId="77777777" w:rsidR="000C52FC" w:rsidRDefault="000C52FC" w:rsidP="000C52FC"/>
    <w:p w14:paraId="0C4E6735" w14:textId="28126AE5" w:rsidR="000C52FC" w:rsidRPr="00773BA5" w:rsidRDefault="000C52FC" w:rsidP="002D0842">
      <w:pPr>
        <w:rPr>
          <w:rFonts w:ascii="Calibri" w:eastAsia="Times New Roman" w:hAnsi="Calibri" w:cs="Calibri"/>
          <w:b/>
          <w:bCs/>
          <w:color w:val="000000"/>
          <w:sz w:val="36"/>
          <w:szCs w:val="36"/>
          <w:u w:val="single"/>
          <w:lang w:eastAsia="en-GB"/>
        </w:rPr>
      </w:pPr>
      <w:r w:rsidRPr="00773BA5">
        <w:rPr>
          <w:rFonts w:ascii="Calibri" w:hAnsi="Calibri" w:cs="Calibri"/>
          <w:b/>
          <w:bCs/>
          <w:color w:val="000000"/>
          <w:sz w:val="36"/>
          <w:szCs w:val="36"/>
          <w:u w:val="single"/>
        </w:rPr>
        <w:t>How to apply</w:t>
      </w:r>
    </w:p>
    <w:p w14:paraId="36DA13DA"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Below are two suggested options for submitting your Expression of Interest. If you would like to submit your application in a different format, or require this position description in a different format, please contact Julie Wright (details below).</w:t>
      </w:r>
    </w:p>
    <w:p w14:paraId="6738637E" w14:textId="77777777" w:rsidR="000C52FC" w:rsidRPr="00773BA5" w:rsidRDefault="000C52FC" w:rsidP="000C52FC">
      <w:pPr>
        <w:rPr>
          <w:sz w:val="32"/>
          <w:szCs w:val="32"/>
        </w:rPr>
      </w:pPr>
    </w:p>
    <w:p w14:paraId="794DB5AE"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 xml:space="preserve">Option 1: fill in the short application form </w:t>
      </w:r>
      <w:hyperlink r:id="rId8" w:history="1">
        <w:r w:rsidRPr="00773BA5">
          <w:rPr>
            <w:rStyle w:val="Hyperlink"/>
            <w:rFonts w:ascii="Calibri" w:eastAsia="Rubik" w:hAnsi="Calibri" w:cs="Calibri"/>
            <w:color w:val="1155CC"/>
            <w:sz w:val="32"/>
            <w:szCs w:val="32"/>
          </w:rPr>
          <w:t>https://forms.gle/2knr4bQnwwdkNJSG9</w:t>
        </w:r>
      </w:hyperlink>
    </w:p>
    <w:p w14:paraId="353FDD68" w14:textId="77777777" w:rsidR="000C52FC" w:rsidRPr="00773BA5" w:rsidRDefault="000C52FC" w:rsidP="000C52FC">
      <w:pPr>
        <w:rPr>
          <w:sz w:val="32"/>
          <w:szCs w:val="32"/>
        </w:rPr>
      </w:pPr>
    </w:p>
    <w:p w14:paraId="6427FFB5" w14:textId="60222AF2" w:rsidR="000C52FC" w:rsidRPr="00773BA5" w:rsidRDefault="000C52FC" w:rsidP="000C52FC">
      <w:pPr>
        <w:pStyle w:val="NormalWeb"/>
        <w:spacing w:before="0" w:beforeAutospacing="0" w:after="0" w:afterAutospacing="0"/>
        <w:rPr>
          <w:rFonts w:ascii="Calibri" w:hAnsi="Calibri" w:cs="Calibri"/>
          <w:color w:val="000000"/>
          <w:sz w:val="32"/>
          <w:szCs w:val="32"/>
        </w:rPr>
      </w:pPr>
      <w:r w:rsidRPr="00773BA5">
        <w:rPr>
          <w:rFonts w:ascii="Calibri" w:hAnsi="Calibri" w:cs="Calibri"/>
          <w:color w:val="000000"/>
          <w:sz w:val="32"/>
          <w:szCs w:val="32"/>
        </w:rPr>
        <w:t xml:space="preserve">Option 2: record a short video (approximately 5 minutes) responding to the questions in the application form. You are welcome to record your video on a phone. Please upload your video to YouTube, Vimeo, </w:t>
      </w:r>
      <w:proofErr w:type="gramStart"/>
      <w:r w:rsidRPr="00773BA5">
        <w:rPr>
          <w:rFonts w:ascii="Calibri" w:hAnsi="Calibri" w:cs="Calibri"/>
          <w:color w:val="000000"/>
          <w:sz w:val="32"/>
          <w:szCs w:val="32"/>
        </w:rPr>
        <w:t>Dropbox</w:t>
      </w:r>
      <w:proofErr w:type="gramEnd"/>
      <w:r w:rsidRPr="00773BA5">
        <w:rPr>
          <w:rFonts w:ascii="Calibri" w:hAnsi="Calibri" w:cs="Calibri"/>
          <w:color w:val="000000"/>
          <w:sz w:val="32"/>
          <w:szCs w:val="32"/>
        </w:rPr>
        <w:t xml:space="preserve"> or other sharing platforms, and send the link and password to Julie Wright on </w:t>
      </w:r>
      <w:hyperlink r:id="rId9" w:history="1">
        <w:r w:rsidRPr="00773BA5">
          <w:rPr>
            <w:rStyle w:val="Hyperlink"/>
            <w:rFonts w:ascii="Calibri" w:eastAsia="Rubik" w:hAnsi="Calibri" w:cs="Calibri"/>
            <w:color w:val="1155CC"/>
            <w:sz w:val="32"/>
            <w:szCs w:val="32"/>
          </w:rPr>
          <w:t>julie@polyglot.org.au</w:t>
        </w:r>
      </w:hyperlink>
      <w:r w:rsidRPr="00773BA5">
        <w:rPr>
          <w:rFonts w:ascii="Calibri" w:hAnsi="Calibri" w:cs="Calibri"/>
          <w:color w:val="000000"/>
          <w:sz w:val="32"/>
          <w:szCs w:val="32"/>
        </w:rPr>
        <w:t>.</w:t>
      </w:r>
    </w:p>
    <w:p w14:paraId="19D67CC1" w14:textId="547CAEBC" w:rsidR="000C52FC" w:rsidRPr="00773BA5" w:rsidRDefault="000C52FC" w:rsidP="000C52FC">
      <w:pPr>
        <w:pStyle w:val="NormalWeb"/>
        <w:spacing w:before="0" w:beforeAutospacing="0" w:after="0" w:afterAutospacing="0"/>
        <w:rPr>
          <w:rFonts w:ascii="Calibri" w:hAnsi="Calibri" w:cs="Calibri"/>
          <w:color w:val="000000"/>
          <w:sz w:val="32"/>
          <w:szCs w:val="32"/>
        </w:rPr>
      </w:pPr>
    </w:p>
    <w:p w14:paraId="469C20D7" w14:textId="1191A857" w:rsidR="000C52FC" w:rsidRPr="00773BA5" w:rsidRDefault="000C52FC" w:rsidP="000C52FC">
      <w:pPr>
        <w:pStyle w:val="NormalWeb"/>
        <w:spacing w:before="0" w:beforeAutospacing="0" w:after="0" w:afterAutospacing="0"/>
        <w:rPr>
          <w:sz w:val="32"/>
          <w:szCs w:val="32"/>
        </w:rPr>
      </w:pPr>
      <w:r w:rsidRPr="00773BA5">
        <w:rPr>
          <w:rFonts w:ascii="Calibri" w:hAnsi="Calibri" w:cs="Calibri"/>
          <w:b/>
          <w:bCs/>
          <w:color w:val="000000"/>
          <w:sz w:val="32"/>
          <w:szCs w:val="32"/>
        </w:rPr>
        <w:t>Applications close 5pm, Thursday 12 May 2022</w:t>
      </w:r>
    </w:p>
    <w:p w14:paraId="4E484C18" w14:textId="77777777" w:rsidR="000C52FC" w:rsidRPr="000C52FC" w:rsidRDefault="000C52FC" w:rsidP="000C52FC">
      <w:pPr>
        <w:pStyle w:val="NormalWeb"/>
        <w:spacing w:before="0" w:beforeAutospacing="0" w:after="0" w:afterAutospacing="0"/>
        <w:rPr>
          <w:rFonts w:ascii="Calibri" w:hAnsi="Calibri" w:cs="Calibri"/>
          <w:color w:val="000000"/>
        </w:rPr>
      </w:pPr>
    </w:p>
    <w:p w14:paraId="43C9340B" w14:textId="77777777" w:rsidR="000C52FC" w:rsidRPr="00773BA5" w:rsidRDefault="000C52FC" w:rsidP="000C52FC">
      <w:pPr>
        <w:pStyle w:val="NormalWeb"/>
        <w:spacing w:before="0" w:beforeAutospacing="0" w:after="0" w:afterAutospacing="0"/>
        <w:rPr>
          <w:sz w:val="36"/>
          <w:szCs w:val="36"/>
        </w:rPr>
      </w:pPr>
      <w:r w:rsidRPr="00773BA5">
        <w:rPr>
          <w:rFonts w:ascii="Calibri" w:hAnsi="Calibri" w:cs="Calibri"/>
          <w:b/>
          <w:bCs/>
          <w:color w:val="000000"/>
          <w:sz w:val="36"/>
          <w:szCs w:val="36"/>
          <w:u w:val="single"/>
        </w:rPr>
        <w:t>Access</w:t>
      </w:r>
    </w:p>
    <w:p w14:paraId="18DE6377" w14:textId="56A542AD"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Polyglot Theatre endeavours to make our production residency program accessible for all. Please let us know if you have any access requirements on the application form. If you would like to submit your application in a different format, or require this position description in a different format, please contact Julie Wright (details below).</w:t>
      </w:r>
    </w:p>
    <w:p w14:paraId="0FD9CA34" w14:textId="77777777" w:rsidR="000C52FC" w:rsidRDefault="000C52FC" w:rsidP="000C52FC"/>
    <w:p w14:paraId="1BC93171" w14:textId="77777777" w:rsidR="00773BA5" w:rsidRDefault="00773BA5">
      <w:pPr>
        <w:rPr>
          <w:rFonts w:ascii="Calibri" w:eastAsia="Times New Roman" w:hAnsi="Calibri" w:cs="Calibri"/>
          <w:b/>
          <w:bCs/>
          <w:color w:val="000000"/>
          <w:sz w:val="36"/>
          <w:szCs w:val="36"/>
          <w:u w:val="single"/>
          <w:lang w:eastAsia="en-GB"/>
        </w:rPr>
      </w:pPr>
      <w:r>
        <w:rPr>
          <w:rFonts w:ascii="Calibri" w:hAnsi="Calibri" w:cs="Calibri"/>
          <w:b/>
          <w:bCs/>
          <w:color w:val="000000"/>
          <w:sz w:val="36"/>
          <w:szCs w:val="36"/>
          <w:u w:val="single"/>
        </w:rPr>
        <w:br w:type="page"/>
      </w:r>
    </w:p>
    <w:p w14:paraId="312EE3D0" w14:textId="659B8EFB" w:rsidR="000C52FC" w:rsidRPr="00773BA5" w:rsidRDefault="000C52FC" w:rsidP="000C52FC">
      <w:pPr>
        <w:pStyle w:val="NormalWeb"/>
        <w:spacing w:before="0" w:beforeAutospacing="0" w:after="0" w:afterAutospacing="0"/>
        <w:rPr>
          <w:sz w:val="36"/>
          <w:szCs w:val="36"/>
        </w:rPr>
      </w:pPr>
      <w:r w:rsidRPr="00773BA5">
        <w:rPr>
          <w:rFonts w:ascii="Calibri" w:hAnsi="Calibri" w:cs="Calibri"/>
          <w:b/>
          <w:bCs/>
          <w:color w:val="000000"/>
          <w:sz w:val="36"/>
          <w:szCs w:val="36"/>
          <w:u w:val="single"/>
        </w:rPr>
        <w:lastRenderedPageBreak/>
        <w:t>Contact</w:t>
      </w:r>
    </w:p>
    <w:p w14:paraId="6EE681DE"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If you have any questions about the production residency or submitting your application, please contact: </w:t>
      </w:r>
    </w:p>
    <w:p w14:paraId="1C1123A7" w14:textId="77777777" w:rsidR="000C52FC" w:rsidRPr="00773BA5" w:rsidRDefault="000C52FC" w:rsidP="000C52FC">
      <w:pPr>
        <w:rPr>
          <w:sz w:val="32"/>
          <w:szCs w:val="32"/>
        </w:rPr>
      </w:pPr>
    </w:p>
    <w:p w14:paraId="589176D6" w14:textId="77777777" w:rsidR="000C52FC" w:rsidRPr="00773BA5" w:rsidRDefault="000C52FC" w:rsidP="000C52FC">
      <w:pPr>
        <w:pStyle w:val="NormalWeb"/>
        <w:spacing w:before="0" w:beforeAutospacing="0" w:after="0" w:afterAutospacing="0"/>
        <w:rPr>
          <w:b/>
          <w:bCs/>
          <w:sz w:val="32"/>
          <w:szCs w:val="32"/>
        </w:rPr>
      </w:pPr>
      <w:r w:rsidRPr="00773BA5">
        <w:rPr>
          <w:rFonts w:ascii="Calibri" w:hAnsi="Calibri" w:cs="Calibri"/>
          <w:b/>
          <w:bCs/>
          <w:color w:val="000000"/>
          <w:sz w:val="32"/>
          <w:szCs w:val="32"/>
        </w:rPr>
        <w:t>Julie Wright (she/her), Producer</w:t>
      </w:r>
    </w:p>
    <w:p w14:paraId="5F88E048" w14:textId="77777777"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Email: julie@polyglot.org.au</w:t>
      </w:r>
    </w:p>
    <w:p w14:paraId="1A7780F3" w14:textId="1CFBC051" w:rsidR="000C52FC" w:rsidRPr="00773BA5" w:rsidRDefault="000C52FC" w:rsidP="000C52FC">
      <w:pPr>
        <w:pStyle w:val="NormalWeb"/>
        <w:spacing w:before="0" w:beforeAutospacing="0" w:after="0" w:afterAutospacing="0"/>
        <w:rPr>
          <w:sz w:val="32"/>
          <w:szCs w:val="32"/>
        </w:rPr>
      </w:pPr>
      <w:r w:rsidRPr="00773BA5">
        <w:rPr>
          <w:rFonts w:ascii="Calibri" w:hAnsi="Calibri" w:cs="Calibri"/>
          <w:color w:val="000000"/>
          <w:sz w:val="32"/>
          <w:szCs w:val="32"/>
        </w:rPr>
        <w:t>Phone: 03 9826 3301</w:t>
      </w:r>
    </w:p>
    <w:p w14:paraId="234A35BE" w14:textId="77F0E634" w:rsidR="000C52FC" w:rsidRPr="00773BA5" w:rsidRDefault="000C52FC" w:rsidP="000C52FC">
      <w:pPr>
        <w:rPr>
          <w:rFonts w:ascii="Calibri" w:hAnsi="Calibri" w:cs="Calibri"/>
          <w:i/>
          <w:iCs/>
          <w:color w:val="000000"/>
          <w:sz w:val="32"/>
          <w:szCs w:val="32"/>
        </w:rPr>
      </w:pPr>
      <w:r w:rsidRPr="00773BA5">
        <w:rPr>
          <w:sz w:val="32"/>
          <w:szCs w:val="32"/>
        </w:rPr>
        <w:br/>
      </w:r>
      <w:r w:rsidRPr="00773BA5">
        <w:rPr>
          <w:rFonts w:ascii="Calibri" w:hAnsi="Calibri" w:cs="Calibri"/>
          <w:i/>
          <w:iCs/>
          <w:color w:val="000000"/>
          <w:sz w:val="32"/>
          <w:szCs w:val="32"/>
        </w:rPr>
        <w:t xml:space="preserve">This Production Residency is supported by the Sidney Myer Fund. Pram People is supported by the Restart Investment to Sustain and Expand (RISE) Fund – an Australian Government initiative, the City of Melbourne through the Arts and Creative Investment Partnership fund and </w:t>
      </w:r>
      <w:proofErr w:type="spellStart"/>
      <w:r w:rsidRPr="00773BA5">
        <w:rPr>
          <w:rFonts w:ascii="Calibri" w:hAnsi="Calibri" w:cs="Calibri"/>
          <w:i/>
          <w:iCs/>
          <w:color w:val="000000"/>
          <w:sz w:val="32"/>
          <w:szCs w:val="32"/>
        </w:rPr>
        <w:t>ArtPlay</w:t>
      </w:r>
      <w:proofErr w:type="spellEnd"/>
      <w:r w:rsidRPr="00773BA5">
        <w:rPr>
          <w:rFonts w:ascii="Calibri" w:hAnsi="Calibri" w:cs="Calibri"/>
          <w:i/>
          <w:iCs/>
          <w:color w:val="000000"/>
          <w:sz w:val="32"/>
          <w:szCs w:val="32"/>
        </w:rPr>
        <w:t>.</w:t>
      </w:r>
    </w:p>
    <w:p w14:paraId="6FBC4AB4" w14:textId="77777777" w:rsidR="000C52FC" w:rsidRDefault="000C52FC" w:rsidP="000C52FC">
      <w:pPr>
        <w:rPr>
          <w:rFonts w:ascii="Calibri" w:hAnsi="Calibri" w:cs="Calibri"/>
          <w:i/>
          <w:iCs/>
          <w:color w:val="000000"/>
        </w:rPr>
      </w:pPr>
    </w:p>
    <w:p w14:paraId="6CA17E71" w14:textId="0A7C9975" w:rsidR="000C52FC" w:rsidRDefault="000C52FC" w:rsidP="000C52FC">
      <w:pPr>
        <w:rPr>
          <w:rFonts w:ascii="Calibri" w:hAnsi="Calibri" w:cs="Calibri"/>
          <w:i/>
          <w:iCs/>
          <w:color w:val="000000"/>
        </w:rPr>
      </w:pPr>
    </w:p>
    <w:p w14:paraId="6917E043" w14:textId="6BB5785C" w:rsidR="000C52FC" w:rsidRPr="000C52FC" w:rsidRDefault="000C52FC" w:rsidP="000C52FC">
      <w:pPr>
        <w:rPr>
          <w:rFonts w:ascii="Calibri" w:hAnsi="Calibri" w:cs="Calibri"/>
          <w:color w:val="000000"/>
        </w:rPr>
      </w:pPr>
      <w:r>
        <w:rPr>
          <w:rFonts w:ascii="Calibri" w:hAnsi="Calibri" w:cs="Calibri"/>
          <w:noProof/>
          <w:color w:val="000000"/>
        </w:rPr>
        <w:drawing>
          <wp:inline distT="0" distB="0" distL="0" distR="0" wp14:anchorId="229951DE" wp14:editId="4697ED6C">
            <wp:extent cx="1114839" cy="540000"/>
            <wp:effectExtent l="0" t="0" r="3175" b="6350"/>
            <wp:docPr id="3" name="Picture 3" descr="Logo: Sidney Myer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idney Myer Fund"/>
                    <pic:cNvPicPr/>
                  </pic:nvPicPr>
                  <pic:blipFill>
                    <a:blip r:embed="rId10">
                      <a:extLst>
                        <a:ext uri="{28A0092B-C50C-407E-A947-70E740481C1C}">
                          <a14:useLocalDpi xmlns:a14="http://schemas.microsoft.com/office/drawing/2010/main" val="0"/>
                        </a:ext>
                      </a:extLst>
                    </a:blip>
                    <a:stretch>
                      <a:fillRect/>
                    </a:stretch>
                  </pic:blipFill>
                  <pic:spPr>
                    <a:xfrm>
                      <a:off x="0" y="0"/>
                      <a:ext cx="1114839" cy="540000"/>
                    </a:xfrm>
                    <a:prstGeom prst="rect">
                      <a:avLst/>
                    </a:prstGeom>
                  </pic:spPr>
                </pic:pic>
              </a:graphicData>
            </a:graphic>
          </wp:inline>
        </w:drawing>
      </w:r>
      <w:r>
        <w:rPr>
          <w:rFonts w:ascii="Calibri" w:hAnsi="Calibri" w:cs="Calibri"/>
          <w:color w:val="000000"/>
        </w:rPr>
        <w:tab/>
      </w:r>
      <w:r>
        <w:rPr>
          <w:rFonts w:ascii="Calibri" w:hAnsi="Calibri" w:cs="Calibri"/>
          <w:noProof/>
          <w:color w:val="000000"/>
        </w:rPr>
        <w:drawing>
          <wp:inline distT="0" distB="0" distL="0" distR="0" wp14:anchorId="60E6D1FF" wp14:editId="39D67F24">
            <wp:extent cx="1689465" cy="612000"/>
            <wp:effectExtent l="0" t="0" r="0" b="0"/>
            <wp:docPr id="4" name="Picture 4" descr="Logo: Australian Government RIS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ustralian Government RISE Fund"/>
                    <pic:cNvPicPr/>
                  </pic:nvPicPr>
                  <pic:blipFill>
                    <a:blip r:embed="rId11">
                      <a:extLst>
                        <a:ext uri="{28A0092B-C50C-407E-A947-70E740481C1C}">
                          <a14:useLocalDpi xmlns:a14="http://schemas.microsoft.com/office/drawing/2010/main" val="0"/>
                        </a:ext>
                      </a:extLst>
                    </a:blip>
                    <a:stretch>
                      <a:fillRect/>
                    </a:stretch>
                  </pic:blipFill>
                  <pic:spPr>
                    <a:xfrm>
                      <a:off x="0" y="0"/>
                      <a:ext cx="1689465" cy="612000"/>
                    </a:xfrm>
                    <a:prstGeom prst="rect">
                      <a:avLst/>
                    </a:prstGeom>
                  </pic:spPr>
                </pic:pic>
              </a:graphicData>
            </a:graphic>
          </wp:inline>
        </w:drawing>
      </w:r>
      <w:r>
        <w:rPr>
          <w:rFonts w:ascii="Calibri" w:hAnsi="Calibri" w:cs="Calibri"/>
          <w:color w:val="000000"/>
        </w:rPr>
        <w:t xml:space="preserve"> </w:t>
      </w:r>
      <w:r>
        <w:rPr>
          <w:rFonts w:ascii="Calibri" w:hAnsi="Calibri" w:cs="Calibri"/>
          <w:color w:val="000000"/>
        </w:rPr>
        <w:tab/>
      </w:r>
      <w:r>
        <w:rPr>
          <w:rFonts w:ascii="Calibri" w:hAnsi="Calibri" w:cs="Calibri"/>
          <w:noProof/>
          <w:color w:val="000000"/>
        </w:rPr>
        <w:drawing>
          <wp:inline distT="0" distB="0" distL="0" distR="0" wp14:anchorId="369386A4" wp14:editId="418FAD75">
            <wp:extent cx="557533" cy="540000"/>
            <wp:effectExtent l="0" t="0" r="1270" b="6350"/>
            <wp:docPr id="5" name="Picture 5" descr="Logo: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ity of Melbour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533" cy="540000"/>
                    </a:xfrm>
                    <a:prstGeom prst="rect">
                      <a:avLst/>
                    </a:prstGeom>
                  </pic:spPr>
                </pic:pic>
              </a:graphicData>
            </a:graphic>
          </wp:inline>
        </w:drawing>
      </w:r>
      <w:r>
        <w:rPr>
          <w:rFonts w:ascii="Calibri" w:hAnsi="Calibri" w:cs="Calibri"/>
          <w:color w:val="000000"/>
        </w:rPr>
        <w:t xml:space="preserve"> </w:t>
      </w:r>
      <w:r>
        <w:rPr>
          <w:rFonts w:ascii="Calibri" w:hAnsi="Calibri" w:cs="Calibri"/>
          <w:color w:val="000000"/>
        </w:rPr>
        <w:tab/>
      </w:r>
      <w:r>
        <w:rPr>
          <w:rFonts w:ascii="Calibri" w:hAnsi="Calibri" w:cs="Calibri"/>
          <w:noProof/>
          <w:color w:val="000000"/>
        </w:rPr>
        <w:drawing>
          <wp:inline distT="0" distB="0" distL="0" distR="0" wp14:anchorId="2BD759C2" wp14:editId="62E98A97">
            <wp:extent cx="1797005" cy="360000"/>
            <wp:effectExtent l="0" t="0" r="0" b="0"/>
            <wp:docPr id="8" name="Picture 8" descr="Logo: Ar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ArtPla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7005" cy="360000"/>
                    </a:xfrm>
                    <a:prstGeom prst="rect">
                      <a:avLst/>
                    </a:prstGeom>
                  </pic:spPr>
                </pic:pic>
              </a:graphicData>
            </a:graphic>
          </wp:inline>
        </w:drawing>
      </w:r>
    </w:p>
    <w:p w14:paraId="22883091" w14:textId="77777777" w:rsidR="000C52FC" w:rsidRPr="000C52FC" w:rsidRDefault="000C52FC" w:rsidP="000C52FC">
      <w:pPr>
        <w:rPr>
          <w:i/>
          <w:iCs/>
        </w:rPr>
      </w:pPr>
    </w:p>
    <w:p w14:paraId="19210240" w14:textId="54837700" w:rsidR="005B3F2D" w:rsidRPr="005B3F2D" w:rsidRDefault="005B3F2D" w:rsidP="002329BC">
      <w:pPr>
        <w:tabs>
          <w:tab w:val="left" w:pos="8208"/>
        </w:tabs>
        <w:ind w:right="275"/>
        <w:rPr>
          <w:rFonts w:ascii="Museo Sans 500" w:eastAsia="Times New Roman" w:hAnsi="Museo Sans 500" w:cs="Helvetica-Light"/>
          <w:sz w:val="22"/>
          <w:szCs w:val="22"/>
        </w:rPr>
      </w:pPr>
    </w:p>
    <w:sectPr w:rsidR="005B3F2D" w:rsidRPr="005B3F2D" w:rsidSect="00241351">
      <w:headerReference w:type="default" r:id="rId14"/>
      <w:footerReference w:type="default" r:id="rId15"/>
      <w:headerReference w:type="first" r:id="rId16"/>
      <w:footerReference w:type="first" r:id="rId17"/>
      <w:pgSz w:w="11900" w:h="16840"/>
      <w:pgMar w:top="851" w:right="851" w:bottom="851" w:left="851" w:header="18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1E44" w14:textId="77777777" w:rsidR="00C851D8" w:rsidRDefault="00C851D8" w:rsidP="00BD2549">
      <w:r>
        <w:separator/>
      </w:r>
    </w:p>
  </w:endnote>
  <w:endnote w:type="continuationSeparator" w:id="0">
    <w:p w14:paraId="1DF9F65B" w14:textId="77777777" w:rsidR="00C851D8" w:rsidRDefault="00C851D8" w:rsidP="00BD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Narrow Black">
    <w:altName w:val="Times New Roman"/>
    <w:panose1 w:val="020B0604020202020204"/>
    <w:charset w:val="00"/>
    <w:family w:val="auto"/>
    <w:notTrueType/>
    <w:pitch w:val="variable"/>
    <w:sig w:usb0="00000001" w:usb1="4000004A" w:usb2="00000000" w:usb3="00000000" w:csb0="0000009B" w:csb1="00000000"/>
  </w:font>
  <w:font w:name="Rubik">
    <w:altName w:val="Arial"/>
    <w:panose1 w:val="020B0604020202020204"/>
    <w:charset w:val="B1"/>
    <w:family w:val="auto"/>
    <w:pitch w:val="variable"/>
    <w:sig w:usb0="00000A07" w:usb1="40000001" w:usb2="00000000" w:usb3="00000000" w:csb0="000000B7" w:csb1="00000000"/>
  </w:font>
  <w:font w:name="Georgia">
    <w:panose1 w:val="02040502050405020303"/>
    <w:charset w:val="00"/>
    <w:family w:val="roman"/>
    <w:pitch w:val="variable"/>
    <w:sig w:usb0="00000287" w:usb1="00000000" w:usb2="00000000" w:usb3="00000000" w:csb0="0000009F" w:csb1="00000000"/>
  </w:font>
  <w:font w:name="Gotham Narrow Bold">
    <w:altName w:val="Times New Roman"/>
    <w:panose1 w:val="020B0604020202020204"/>
    <w:charset w:val="00"/>
    <w:family w:val="auto"/>
    <w:notTrueType/>
    <w:pitch w:val="variable"/>
    <w:sig w:usb0="00000001" w:usb1="4000004A" w:usb2="00000000" w:usb3="00000000" w:csb0="0000009B" w:csb1="00000000"/>
  </w:font>
  <w:font w:name="Gotham Narrow Medium">
    <w:altName w:val="Tahoma"/>
    <w:panose1 w:val="020B0604020202020204"/>
    <w:charset w:val="00"/>
    <w:family w:val="auto"/>
    <w:notTrueType/>
    <w:pitch w:val="variable"/>
    <w:sig w:usb0="A000007F" w:usb1="4000004A" w:usb2="00000000" w:usb3="00000000" w:csb0="0000009B" w:csb1="00000000"/>
  </w:font>
  <w:font w:name="Museo Sans 500">
    <w:panose1 w:val="02000000000000000000"/>
    <w:charset w:val="4D"/>
    <w:family w:val="auto"/>
    <w:notTrueType/>
    <w:pitch w:val="variable"/>
    <w:sig w:usb0="A00000AF" w:usb1="4000004A" w:usb2="00000000" w:usb3="00000000" w:csb0="00000093" w:csb1="00000000"/>
  </w:font>
  <w:font w:name="Helvetica-Light">
    <w:altName w:val="Eras Light ITC"/>
    <w:panose1 w:val="020B04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21"/>
      <w:gridCol w:w="1315"/>
      <w:gridCol w:w="2977"/>
      <w:gridCol w:w="2870"/>
    </w:tblGrid>
    <w:tr w:rsidR="001C3FBF" w:rsidRPr="006478DB" w14:paraId="236173CD" w14:textId="77777777" w:rsidTr="009A199D">
      <w:tc>
        <w:tcPr>
          <w:tcW w:w="4536" w:type="dxa"/>
          <w:gridSpan w:val="2"/>
        </w:tcPr>
        <w:p w14:paraId="448C4405" w14:textId="77777777" w:rsidR="001C3FBF" w:rsidRDefault="001C3FBF" w:rsidP="001C3FBF">
          <w:pPr>
            <w:pStyle w:val="Footer"/>
            <w:tabs>
              <w:tab w:val="clear" w:pos="4513"/>
              <w:tab w:val="clear" w:pos="9026"/>
              <w:tab w:val="left" w:pos="7581"/>
            </w:tabs>
            <w:rPr>
              <w:color w:val="000000" w:themeColor="text1"/>
            </w:rPr>
          </w:pPr>
        </w:p>
        <w:p w14:paraId="541A47BC" w14:textId="2FC62CE9" w:rsidR="001C3FBF" w:rsidRPr="006478DB" w:rsidRDefault="001C3FBF" w:rsidP="001C3FBF">
          <w:pPr>
            <w:pStyle w:val="Footer"/>
            <w:tabs>
              <w:tab w:val="clear" w:pos="4513"/>
              <w:tab w:val="clear" w:pos="9026"/>
              <w:tab w:val="left" w:pos="7581"/>
            </w:tabs>
            <w:rPr>
              <w:color w:val="000000" w:themeColor="text1"/>
              <w:sz w:val="20"/>
              <w:szCs w:val="20"/>
            </w:rPr>
          </w:pPr>
        </w:p>
      </w:tc>
      <w:tc>
        <w:tcPr>
          <w:tcW w:w="2977" w:type="dxa"/>
        </w:tcPr>
        <w:p w14:paraId="0F3EE1EC" w14:textId="26043136" w:rsidR="001C3FBF" w:rsidRPr="00241351" w:rsidRDefault="00FD23FF" w:rsidP="001C3FBF">
          <w:pPr>
            <w:pStyle w:val="Footer"/>
            <w:tabs>
              <w:tab w:val="clear" w:pos="4513"/>
              <w:tab w:val="clear" w:pos="9026"/>
              <w:tab w:val="left" w:pos="7581"/>
            </w:tabs>
            <w:rPr>
              <w:rFonts w:ascii="Museo Sans 500" w:hAnsi="Museo Sans 500"/>
              <w:color w:val="E31F81"/>
              <w:sz w:val="20"/>
              <w:szCs w:val="20"/>
              <w:u w:val="single"/>
            </w:rPr>
          </w:pPr>
          <w:r>
            <w:rPr>
              <w:rFonts w:ascii="Museo Sans 500" w:eastAsia="Times New Roman" w:hAnsi="Museo Sans 500" w:cs="Helvetica-Light"/>
              <w:noProof/>
              <w:sz w:val="22"/>
              <w:szCs w:val="22"/>
              <w:lang w:val="en-US"/>
            </w:rPr>
            <w:drawing>
              <wp:anchor distT="0" distB="0" distL="114300" distR="114300" simplePos="0" relativeHeight="251713536" behindDoc="1" locked="0" layoutInCell="1" allowOverlap="1" wp14:anchorId="0178AA41" wp14:editId="3E3493D7">
                <wp:simplePos x="0" y="0"/>
                <wp:positionH relativeFrom="column">
                  <wp:posOffset>425450</wp:posOffset>
                </wp:positionH>
                <wp:positionV relativeFrom="paragraph">
                  <wp:posOffset>406685</wp:posOffset>
                </wp:positionV>
                <wp:extent cx="516255" cy="493395"/>
                <wp:effectExtent l="0" t="0" r="0" b="0"/>
                <wp:wrapNone/>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rotWithShape="1">
                        <a:blip r:embed="rId1">
                          <a:extLst>
                            <a:ext uri="{28A0092B-C50C-407E-A947-70E740481C1C}">
                              <a14:useLocalDpi xmlns:a14="http://schemas.microsoft.com/office/drawing/2010/main" val="0"/>
                            </a:ext>
                          </a:extLst>
                        </a:blip>
                        <a:srcRect l="25434" t="27155" r="25432" b="25855"/>
                        <a:stretch/>
                      </pic:blipFill>
                      <pic:spPr bwMode="auto">
                        <a:xfrm rot="10800000">
                          <a:off x="0" y="0"/>
                          <a:ext cx="5162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70" w:type="dxa"/>
        </w:tcPr>
        <w:p w14:paraId="1C69D6C8" w14:textId="148F7609" w:rsidR="001C3FBF" w:rsidRPr="006478DB" w:rsidRDefault="00DA25FD" w:rsidP="001C3FBF">
          <w:pPr>
            <w:pStyle w:val="Footer"/>
            <w:tabs>
              <w:tab w:val="clear" w:pos="4513"/>
              <w:tab w:val="clear" w:pos="9026"/>
              <w:tab w:val="left" w:pos="7581"/>
            </w:tabs>
            <w:rPr>
              <w:rFonts w:ascii="Museo Sans 500" w:hAnsi="Museo Sans 500"/>
              <w:color w:val="000000" w:themeColor="text1"/>
              <w:sz w:val="20"/>
              <w:szCs w:val="20"/>
            </w:rPr>
          </w:pPr>
          <w:r w:rsidRPr="00922C27">
            <w:rPr>
              <w:noProof/>
              <w:color w:val="000000" w:themeColor="text1"/>
              <w:lang w:val="en-US"/>
            </w:rPr>
            <w:drawing>
              <wp:anchor distT="0" distB="0" distL="114300" distR="114300" simplePos="0" relativeHeight="251717632" behindDoc="1" locked="0" layoutInCell="1" allowOverlap="1" wp14:anchorId="413A9A92" wp14:editId="2B7DFBAE">
                <wp:simplePos x="0" y="0"/>
                <wp:positionH relativeFrom="column">
                  <wp:posOffset>-346075</wp:posOffset>
                </wp:positionH>
                <wp:positionV relativeFrom="paragraph">
                  <wp:posOffset>728345</wp:posOffset>
                </wp:positionV>
                <wp:extent cx="1660525" cy="2794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60525" cy="27940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716608" behindDoc="1" locked="0" layoutInCell="1" allowOverlap="1" wp14:anchorId="5FE142B6" wp14:editId="1B2CFFE1">
                <wp:simplePos x="0" y="0"/>
                <wp:positionH relativeFrom="column">
                  <wp:posOffset>1009650</wp:posOffset>
                </wp:positionH>
                <wp:positionV relativeFrom="paragraph">
                  <wp:posOffset>403860</wp:posOffset>
                </wp:positionV>
                <wp:extent cx="601345" cy="1072515"/>
                <wp:effectExtent l="0" t="222885" r="0" b="77470"/>
                <wp:wrapNone/>
                <wp:docPr id="37" name="Picture 37"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ie chart&#10;&#10;Description automatically generated"/>
                        <pic:cNvPicPr/>
                      </pic:nvPicPr>
                      <pic:blipFill rotWithShape="1">
                        <a:blip r:embed="rId3">
                          <a:extLst>
                            <a:ext uri="{28A0092B-C50C-407E-A947-70E740481C1C}">
                              <a14:useLocalDpi xmlns:a14="http://schemas.microsoft.com/office/drawing/2010/main" val="0"/>
                            </a:ext>
                          </a:extLst>
                        </a:blip>
                        <a:srcRect l="24796" t="6690" r="26410" b="6327"/>
                        <a:stretch/>
                      </pic:blipFill>
                      <pic:spPr bwMode="auto">
                        <a:xfrm rot="18848516">
                          <a:off x="0" y="0"/>
                          <a:ext cx="60134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5BE3">
            <w:rPr>
              <w:rFonts w:ascii="Museo Sans 500" w:hAnsi="Museo Sans 500"/>
              <w:noProof/>
              <w:sz w:val="20"/>
              <w:szCs w:val="20"/>
              <w:lang w:val="en-US"/>
            </w:rPr>
            <w:drawing>
              <wp:anchor distT="0" distB="0" distL="114300" distR="114300" simplePos="0" relativeHeight="251715584" behindDoc="1" locked="0" layoutInCell="1" allowOverlap="1" wp14:anchorId="56FB23D2" wp14:editId="28612106">
                <wp:simplePos x="0" y="0"/>
                <wp:positionH relativeFrom="column">
                  <wp:posOffset>1422400</wp:posOffset>
                </wp:positionH>
                <wp:positionV relativeFrom="paragraph">
                  <wp:posOffset>348900</wp:posOffset>
                </wp:positionV>
                <wp:extent cx="273050" cy="273050"/>
                <wp:effectExtent l="0" t="0" r="635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p>
      </w:tc>
    </w:tr>
    <w:tr w:rsidR="001C3FBF" w14:paraId="73855776" w14:textId="77777777" w:rsidTr="009A199D">
      <w:tblPrEx>
        <w:tblCellMar>
          <w:left w:w="108" w:type="dxa"/>
        </w:tblCellMar>
      </w:tblPrEx>
      <w:trPr>
        <w:gridAfter w:val="3"/>
        <w:wAfter w:w="7162" w:type="dxa"/>
      </w:trPr>
      <w:tc>
        <w:tcPr>
          <w:tcW w:w="3221" w:type="dxa"/>
        </w:tcPr>
        <w:p w14:paraId="6CA43B57" w14:textId="37A4C5E7" w:rsidR="001C3FBF" w:rsidRDefault="00FD23FF" w:rsidP="001C3FBF">
          <w:pPr>
            <w:pStyle w:val="Footer"/>
            <w:tabs>
              <w:tab w:val="clear" w:pos="4513"/>
              <w:tab w:val="clear" w:pos="9026"/>
              <w:tab w:val="left" w:pos="7581"/>
            </w:tabs>
            <w:rPr>
              <w:sz w:val="20"/>
              <w:szCs w:val="20"/>
            </w:rPr>
          </w:pP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11488" behindDoc="1" locked="0" layoutInCell="1" allowOverlap="1" wp14:anchorId="37228238" wp14:editId="17F3DE06">
                    <wp:simplePos x="0" y="0"/>
                    <wp:positionH relativeFrom="column">
                      <wp:posOffset>1165225</wp:posOffset>
                    </wp:positionH>
                    <wp:positionV relativeFrom="paragraph">
                      <wp:posOffset>73375</wp:posOffset>
                    </wp:positionV>
                    <wp:extent cx="777240" cy="777240"/>
                    <wp:effectExtent l="0" t="0" r="0" b="0"/>
                    <wp:wrapNone/>
                    <wp:docPr id="33" name="Oval 33"/>
                    <wp:cNvGraphicFramePr/>
                    <a:graphic xmlns:a="http://schemas.openxmlformats.org/drawingml/2006/main">
                      <a:graphicData uri="http://schemas.microsoft.com/office/word/2010/wordprocessingShape">
                        <wps:wsp>
                          <wps:cNvSpPr/>
                          <wps:spPr>
                            <a:xfrm>
                              <a:off x="0" y="0"/>
                              <a:ext cx="777240" cy="777240"/>
                            </a:xfrm>
                            <a:prstGeom prst="ellipse">
                              <a:avLst/>
                            </a:prstGeom>
                            <a:solidFill>
                              <a:srgbClr val="8531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38B90" id="Oval 33" o:spid="_x0000_s1026" style="position:absolute;margin-left:91.75pt;margin-top:5.8pt;width:61.2pt;height:6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" fillcolor="#8531a5" stroked="f" strokeweight="1pt">
                    <v:stroke joinstyle="miter"/>
                  </v:oval>
                </w:pict>
              </mc:Fallback>
            </mc:AlternateContent>
          </w:r>
        </w:p>
      </w:tc>
    </w:tr>
  </w:tbl>
  <w:p w14:paraId="5D794892" w14:textId="47379691" w:rsidR="001C3FBF" w:rsidRPr="00373915" w:rsidRDefault="0061405C" w:rsidP="001C3FBF">
    <w:pPr>
      <w:pStyle w:val="Footer"/>
      <w:tabs>
        <w:tab w:val="clear" w:pos="4513"/>
        <w:tab w:val="clear" w:pos="9026"/>
        <w:tab w:val="left" w:pos="7581"/>
      </w:tabs>
      <w:rPr>
        <w:rFonts w:ascii="Museo Sans 500" w:hAnsi="Museo Sans 500"/>
        <w:sz w:val="20"/>
        <w:szCs w:val="20"/>
      </w:rPr>
    </w:pPr>
    <w:r>
      <w:rPr>
        <w:noProof/>
        <w:color w:val="FFFFFF" w:themeColor="background1"/>
        <w:lang w:val="en-US"/>
      </w:rPr>
      <w:drawing>
        <wp:anchor distT="0" distB="0" distL="114300" distR="114300" simplePos="0" relativeHeight="251710464" behindDoc="1" locked="0" layoutInCell="1" allowOverlap="1" wp14:anchorId="274564F8" wp14:editId="6DDE159B">
          <wp:simplePos x="0" y="0"/>
          <wp:positionH relativeFrom="column">
            <wp:posOffset>-169545</wp:posOffset>
          </wp:positionH>
          <wp:positionV relativeFrom="paragraph">
            <wp:posOffset>-95250</wp:posOffset>
          </wp:positionV>
          <wp:extent cx="2721610" cy="1116330"/>
          <wp:effectExtent l="0" t="0" r="0" b="0"/>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21610" cy="1116330"/>
                  </a:xfrm>
                  <a:prstGeom prst="rect">
                    <a:avLst/>
                  </a:prstGeom>
                </pic:spPr>
              </pic:pic>
            </a:graphicData>
          </a:graphic>
          <wp14:sizeRelH relativeFrom="page">
            <wp14:pctWidth>0</wp14:pctWidth>
          </wp14:sizeRelH>
          <wp14:sizeRelV relativeFrom="page">
            <wp14:pctHeight>0</wp14:pctHeight>
          </wp14:sizeRelV>
        </wp:anchor>
      </w:drawing>
    </w:r>
    <w:r w:rsidR="00FD23FF" w:rsidRPr="00C32D80">
      <w:rPr>
        <w:noProof/>
        <w:color w:val="FFFFFF" w:themeColor="background1"/>
        <w:lang w:val="en-US"/>
      </w:rPr>
      <w:drawing>
        <wp:anchor distT="0" distB="0" distL="114300" distR="114300" simplePos="0" relativeHeight="251712512" behindDoc="1" locked="0" layoutInCell="1" allowOverlap="1" wp14:anchorId="45AF9910" wp14:editId="6EC7463A">
          <wp:simplePos x="0" y="0"/>
          <wp:positionH relativeFrom="column">
            <wp:posOffset>821690</wp:posOffset>
          </wp:positionH>
          <wp:positionV relativeFrom="paragraph">
            <wp:posOffset>29560</wp:posOffset>
          </wp:positionV>
          <wp:extent cx="602615" cy="442595"/>
          <wp:effectExtent l="0" t="11430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8736192">
                    <a:off x="0" y="0"/>
                    <a:ext cx="602615" cy="442595"/>
                  </a:xfrm>
                  <a:prstGeom prst="rect">
                    <a:avLst/>
                  </a:prstGeom>
                </pic:spPr>
              </pic:pic>
            </a:graphicData>
          </a:graphic>
          <wp14:sizeRelH relativeFrom="margin">
            <wp14:pctWidth>0</wp14:pctWidth>
          </wp14:sizeRelH>
          <wp14:sizeRelV relativeFrom="margin">
            <wp14:pctHeight>0</wp14:pctHeight>
          </wp14:sizeRelV>
        </wp:anchor>
      </w:drawing>
    </w:r>
  </w:p>
  <w:p w14:paraId="10E1E8E0" w14:textId="093D38BF" w:rsidR="001C3FBF" w:rsidRPr="006478DB" w:rsidRDefault="00FD23FF" w:rsidP="001C3FBF">
    <w:pPr>
      <w:pStyle w:val="Footer"/>
      <w:tabs>
        <w:tab w:val="clear" w:pos="4513"/>
        <w:tab w:val="clear" w:pos="9026"/>
        <w:tab w:val="left" w:pos="3393"/>
      </w:tabs>
      <w:rPr>
        <w:color w:val="000000" w:themeColor="text1"/>
      </w:rPr>
    </w:pP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14560" behindDoc="0" locked="0" layoutInCell="1" allowOverlap="1" wp14:anchorId="5CB53CF3" wp14:editId="4B0ECC25">
              <wp:simplePos x="0" y="0"/>
              <wp:positionH relativeFrom="column">
                <wp:posOffset>2958465</wp:posOffset>
              </wp:positionH>
              <wp:positionV relativeFrom="paragraph">
                <wp:posOffset>50450</wp:posOffset>
              </wp:positionV>
              <wp:extent cx="535940" cy="535940"/>
              <wp:effectExtent l="0" t="0" r="0" b="0"/>
              <wp:wrapNone/>
              <wp:docPr id="34" name="Oval 34"/>
              <wp:cNvGraphicFramePr/>
              <a:graphic xmlns:a="http://schemas.openxmlformats.org/drawingml/2006/main">
                <a:graphicData uri="http://schemas.microsoft.com/office/word/2010/wordprocessingShape">
                  <wps:wsp>
                    <wps:cNvSpPr/>
                    <wps:spPr>
                      <a:xfrm>
                        <a:off x="0" y="0"/>
                        <a:ext cx="535940" cy="535940"/>
                      </a:xfrm>
                      <a:prstGeom prst="ellipse">
                        <a:avLst/>
                      </a:prstGeom>
                      <a:solidFill>
                        <a:srgbClr val="FECC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75EDE" id="Oval 34" o:spid="_x0000_s1026" style="position:absolute;margin-left:232.95pt;margin-top:3.95pt;width:42.2pt;height:4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" fillcolor="#fecc97" stroked="f" strokeweight="1pt">
              <v:stroke joinstyle="miter"/>
            </v:oval>
          </w:pict>
        </mc:Fallback>
      </mc:AlternateContent>
    </w:r>
    <w:r w:rsidR="001C3FBF">
      <w:rPr>
        <w:color w:val="000000" w:themeColor="text1"/>
      </w:rPr>
      <w:tab/>
    </w:r>
  </w:p>
  <w:p w14:paraId="103DF4C0" w14:textId="14D39037" w:rsidR="00BD2549" w:rsidRPr="001C3FBF" w:rsidRDefault="00BD2549" w:rsidP="001C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21"/>
      <w:gridCol w:w="1315"/>
      <w:gridCol w:w="2977"/>
      <w:gridCol w:w="2870"/>
    </w:tblGrid>
    <w:tr w:rsidR="001C3FBF" w:rsidRPr="006478DB" w14:paraId="268E7D5D" w14:textId="77777777" w:rsidTr="001C3FBF">
      <w:tc>
        <w:tcPr>
          <w:tcW w:w="4536" w:type="dxa"/>
          <w:gridSpan w:val="2"/>
        </w:tcPr>
        <w:p w14:paraId="0BC4E328" w14:textId="77777777" w:rsidR="001C3FBF" w:rsidRDefault="001C3FBF" w:rsidP="00241351">
          <w:pPr>
            <w:pStyle w:val="Footer"/>
            <w:tabs>
              <w:tab w:val="clear" w:pos="4513"/>
              <w:tab w:val="clear" w:pos="9026"/>
              <w:tab w:val="left" w:pos="7581"/>
            </w:tabs>
            <w:rPr>
              <w:color w:val="000000" w:themeColor="text1"/>
            </w:rPr>
          </w:pPr>
        </w:p>
        <w:p w14:paraId="09B6BB54" w14:textId="0DAA44FC" w:rsidR="00241351" w:rsidRPr="006478DB" w:rsidRDefault="00241351" w:rsidP="00241351">
          <w:pPr>
            <w:pStyle w:val="Footer"/>
            <w:tabs>
              <w:tab w:val="clear" w:pos="4513"/>
              <w:tab w:val="clear" w:pos="9026"/>
              <w:tab w:val="left" w:pos="7581"/>
            </w:tabs>
            <w:rPr>
              <w:color w:val="000000" w:themeColor="text1"/>
              <w:sz w:val="20"/>
              <w:szCs w:val="20"/>
            </w:rPr>
          </w:pPr>
          <w:r w:rsidRPr="00C32D80">
            <w:rPr>
              <w:noProof/>
              <w:color w:val="FFFFFF" w:themeColor="background1"/>
              <w:lang w:val="en-US"/>
            </w:rPr>
            <w:drawing>
              <wp:anchor distT="0" distB="0" distL="114300" distR="114300" simplePos="0" relativeHeight="251697152" behindDoc="1" locked="0" layoutInCell="1" allowOverlap="1" wp14:anchorId="0E25BFD4" wp14:editId="370F56EE">
                <wp:simplePos x="0" y="0"/>
                <wp:positionH relativeFrom="column">
                  <wp:posOffset>821690</wp:posOffset>
                </wp:positionH>
                <wp:positionV relativeFrom="paragraph">
                  <wp:posOffset>155575</wp:posOffset>
                </wp:positionV>
                <wp:extent cx="602615" cy="442595"/>
                <wp:effectExtent l="0" t="11430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8736192">
                          <a:off x="0" y="0"/>
                          <a:ext cx="602615" cy="442595"/>
                        </a:xfrm>
                        <a:prstGeom prst="rect">
                          <a:avLst/>
                        </a:prstGeom>
                      </pic:spPr>
                    </pic:pic>
                  </a:graphicData>
                </a:graphic>
                <wp14:sizeRelH relativeFrom="margin">
                  <wp14:pctWidth>0</wp14:pctWidth>
                </wp14:sizeRelH>
                <wp14:sizeRelV relativeFrom="margin">
                  <wp14:pctHeight>0</wp14:pctHeight>
                </wp14:sizeRelV>
              </wp:anchor>
            </w:drawing>
          </w: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696128" behindDoc="1" locked="0" layoutInCell="1" allowOverlap="1" wp14:anchorId="278252BC" wp14:editId="42F5DBB5">
                    <wp:simplePos x="0" y="0"/>
                    <wp:positionH relativeFrom="column">
                      <wp:posOffset>1233805</wp:posOffset>
                    </wp:positionH>
                    <wp:positionV relativeFrom="paragraph">
                      <wp:posOffset>44800</wp:posOffset>
                    </wp:positionV>
                    <wp:extent cx="777240" cy="777240"/>
                    <wp:effectExtent l="0" t="0" r="0" b="0"/>
                    <wp:wrapNone/>
                    <wp:docPr id="2" name="Oval 2"/>
                    <wp:cNvGraphicFramePr/>
                    <a:graphic xmlns:a="http://schemas.openxmlformats.org/drawingml/2006/main">
                      <a:graphicData uri="http://schemas.microsoft.com/office/word/2010/wordprocessingShape">
                        <wps:wsp>
                          <wps:cNvSpPr/>
                          <wps:spPr>
                            <a:xfrm>
                              <a:off x="0" y="0"/>
                              <a:ext cx="777240" cy="777240"/>
                            </a:xfrm>
                            <a:prstGeom prst="ellipse">
                              <a:avLst/>
                            </a:prstGeom>
                            <a:solidFill>
                              <a:srgbClr val="8531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5F3C5" id="Oval 2" o:spid="_x0000_s1026" style="position:absolute;margin-left:97.15pt;margin-top:3.55pt;width:61.2pt;height:6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" fillcolor="#8531a5" stroked="f" strokeweight="1pt">
                    <v:stroke joinstyle="miter"/>
                  </v:oval>
                </w:pict>
              </mc:Fallback>
            </mc:AlternateContent>
          </w:r>
        </w:p>
      </w:tc>
      <w:tc>
        <w:tcPr>
          <w:tcW w:w="2977" w:type="dxa"/>
        </w:tcPr>
        <w:p w14:paraId="241B353A" w14:textId="4F0BD013" w:rsidR="00241351" w:rsidRPr="00241351" w:rsidRDefault="00241351" w:rsidP="00241351">
          <w:pPr>
            <w:pStyle w:val="Footer"/>
            <w:tabs>
              <w:tab w:val="clear" w:pos="4513"/>
              <w:tab w:val="clear" w:pos="9026"/>
              <w:tab w:val="left" w:pos="7581"/>
            </w:tabs>
            <w:rPr>
              <w:rFonts w:ascii="Museo Sans 500" w:hAnsi="Museo Sans 500"/>
              <w:color w:val="E31F81"/>
              <w:sz w:val="20"/>
              <w:szCs w:val="20"/>
              <w:u w:val="single"/>
            </w:rPr>
          </w:pPr>
        </w:p>
      </w:tc>
      <w:tc>
        <w:tcPr>
          <w:tcW w:w="2870" w:type="dxa"/>
        </w:tcPr>
        <w:p w14:paraId="1AB82C76" w14:textId="1ECD6DAC" w:rsidR="00241351" w:rsidRPr="006478DB" w:rsidRDefault="006442D9" w:rsidP="00241351">
          <w:pPr>
            <w:pStyle w:val="Footer"/>
            <w:tabs>
              <w:tab w:val="clear" w:pos="4513"/>
              <w:tab w:val="clear" w:pos="9026"/>
              <w:tab w:val="left" w:pos="7581"/>
            </w:tabs>
            <w:rPr>
              <w:rFonts w:ascii="Museo Sans 500" w:hAnsi="Museo Sans 500"/>
              <w:color w:val="000000" w:themeColor="text1"/>
              <w:sz w:val="20"/>
              <w:szCs w:val="20"/>
            </w:rPr>
          </w:pPr>
          <w:r w:rsidRPr="00885BE3">
            <w:rPr>
              <w:rFonts w:ascii="Museo Sans 500" w:hAnsi="Museo Sans 500"/>
              <w:noProof/>
              <w:sz w:val="20"/>
              <w:szCs w:val="20"/>
              <w:lang w:val="en-US"/>
            </w:rPr>
            <w:drawing>
              <wp:anchor distT="0" distB="0" distL="114300" distR="114300" simplePos="0" relativeHeight="251706368" behindDoc="1" locked="0" layoutInCell="1" allowOverlap="1" wp14:anchorId="16A3FC68" wp14:editId="2C1C576F">
                <wp:simplePos x="0" y="0"/>
                <wp:positionH relativeFrom="column">
                  <wp:posOffset>1422400</wp:posOffset>
                </wp:positionH>
                <wp:positionV relativeFrom="paragraph">
                  <wp:posOffset>163830</wp:posOffset>
                </wp:positionV>
                <wp:extent cx="273050" cy="273050"/>
                <wp:effectExtent l="0" t="0" r="635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707392" behindDoc="1" locked="0" layoutInCell="1" allowOverlap="1" wp14:anchorId="037BB117" wp14:editId="7FD511E4">
                <wp:simplePos x="0" y="0"/>
                <wp:positionH relativeFrom="column">
                  <wp:posOffset>1009650</wp:posOffset>
                </wp:positionH>
                <wp:positionV relativeFrom="paragraph">
                  <wp:posOffset>219075</wp:posOffset>
                </wp:positionV>
                <wp:extent cx="601345" cy="1072515"/>
                <wp:effectExtent l="0" t="222885" r="0" b="77470"/>
                <wp:wrapNone/>
                <wp:docPr id="24" name="Picture 2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ie chart&#10;&#10;Description automatically generated"/>
                        <pic:cNvPicPr/>
                      </pic:nvPicPr>
                      <pic:blipFill rotWithShape="1">
                        <a:blip r:embed="rId3">
                          <a:extLst>
                            <a:ext uri="{28A0092B-C50C-407E-A947-70E740481C1C}">
                              <a14:useLocalDpi xmlns:a14="http://schemas.microsoft.com/office/drawing/2010/main" val="0"/>
                            </a:ext>
                          </a:extLst>
                        </a:blip>
                        <a:srcRect l="24796" t="6690" r="26410" b="6327"/>
                        <a:stretch/>
                      </pic:blipFill>
                      <pic:spPr bwMode="auto">
                        <a:xfrm rot="18848516">
                          <a:off x="0" y="0"/>
                          <a:ext cx="60134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448" w:rsidRPr="00922C27">
            <w:rPr>
              <w:noProof/>
              <w:color w:val="000000" w:themeColor="text1"/>
              <w:lang w:val="en-US"/>
            </w:rPr>
            <w:drawing>
              <wp:anchor distT="0" distB="0" distL="114300" distR="114300" simplePos="0" relativeHeight="251708416" behindDoc="1" locked="0" layoutInCell="1" allowOverlap="1" wp14:anchorId="74726E9B" wp14:editId="79DBC9AE">
                <wp:simplePos x="0" y="0"/>
                <wp:positionH relativeFrom="column">
                  <wp:posOffset>-346075</wp:posOffset>
                </wp:positionH>
                <wp:positionV relativeFrom="paragraph">
                  <wp:posOffset>543560</wp:posOffset>
                </wp:positionV>
                <wp:extent cx="1660525" cy="27940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60525" cy="279400"/>
                        </a:xfrm>
                        <a:prstGeom prst="rect">
                          <a:avLst/>
                        </a:prstGeom>
                      </pic:spPr>
                    </pic:pic>
                  </a:graphicData>
                </a:graphic>
                <wp14:sizeRelH relativeFrom="margin">
                  <wp14:pctWidth>0</wp14:pctWidth>
                </wp14:sizeRelH>
                <wp14:sizeRelV relativeFrom="margin">
                  <wp14:pctHeight>0</wp14:pctHeight>
                </wp14:sizeRelV>
              </wp:anchor>
            </w:drawing>
          </w:r>
        </w:p>
      </w:tc>
    </w:tr>
    <w:tr w:rsidR="00241351" w14:paraId="1F310F51" w14:textId="77777777" w:rsidTr="001C3FBF">
      <w:tblPrEx>
        <w:tblCellMar>
          <w:left w:w="108" w:type="dxa"/>
        </w:tblCellMar>
      </w:tblPrEx>
      <w:trPr>
        <w:gridAfter w:val="3"/>
        <w:wAfter w:w="7162" w:type="dxa"/>
      </w:trPr>
      <w:tc>
        <w:tcPr>
          <w:tcW w:w="3221" w:type="dxa"/>
        </w:tcPr>
        <w:p w14:paraId="76DD346C" w14:textId="3D317F85" w:rsidR="00241351" w:rsidRDefault="00241351" w:rsidP="00241351">
          <w:pPr>
            <w:pStyle w:val="Footer"/>
            <w:tabs>
              <w:tab w:val="clear" w:pos="4513"/>
              <w:tab w:val="clear" w:pos="9026"/>
              <w:tab w:val="left" w:pos="7581"/>
            </w:tabs>
            <w:rPr>
              <w:sz w:val="20"/>
              <w:szCs w:val="20"/>
            </w:rPr>
          </w:pPr>
        </w:p>
      </w:tc>
    </w:tr>
  </w:tbl>
  <w:p w14:paraId="38256879" w14:textId="032B9337" w:rsidR="0001093A" w:rsidRPr="00373915" w:rsidRDefault="001C3FBF" w:rsidP="0001093A">
    <w:pPr>
      <w:pStyle w:val="Footer"/>
      <w:tabs>
        <w:tab w:val="clear" w:pos="4513"/>
        <w:tab w:val="clear" w:pos="9026"/>
        <w:tab w:val="left" w:pos="7581"/>
      </w:tabs>
      <w:rPr>
        <w:rFonts w:ascii="Museo Sans 500" w:hAnsi="Museo Sans 500"/>
        <w:sz w:val="20"/>
        <w:szCs w:val="20"/>
      </w:rPr>
    </w:pPr>
    <w:r>
      <w:rPr>
        <w:rFonts w:ascii="Museo Sans 500" w:eastAsia="Times New Roman" w:hAnsi="Museo Sans 500" w:cs="Helvetica-Light"/>
        <w:noProof/>
        <w:sz w:val="22"/>
        <w:szCs w:val="22"/>
        <w:lang w:val="en-US"/>
      </w:rPr>
      <w:drawing>
        <wp:anchor distT="0" distB="0" distL="114300" distR="114300" simplePos="0" relativeHeight="251701248" behindDoc="1" locked="0" layoutInCell="1" allowOverlap="1" wp14:anchorId="0A491F0F" wp14:editId="23C708F6">
          <wp:simplePos x="0" y="0"/>
          <wp:positionH relativeFrom="column">
            <wp:posOffset>3306248</wp:posOffset>
          </wp:positionH>
          <wp:positionV relativeFrom="paragraph">
            <wp:posOffset>-277418</wp:posOffset>
          </wp:positionV>
          <wp:extent cx="516399" cy="493867"/>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rotWithShape="1">
                  <a:blip r:embed="rId5">
                    <a:extLst>
                      <a:ext uri="{28A0092B-C50C-407E-A947-70E740481C1C}">
                        <a14:useLocalDpi xmlns:a14="http://schemas.microsoft.com/office/drawing/2010/main" val="0"/>
                      </a:ext>
                    </a:extLst>
                  </a:blip>
                  <a:srcRect l="25434" t="27155" r="25432" b="25855"/>
                  <a:stretch/>
                </pic:blipFill>
                <pic:spPr bwMode="auto">
                  <a:xfrm rot="10800000">
                    <a:off x="0" y="0"/>
                    <a:ext cx="516399" cy="493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useo Sans 500" w:eastAsia="Times New Roman" w:hAnsi="Museo Sans 500" w:cs="Helvetica-Light"/>
        <w:noProof/>
        <w:sz w:val="22"/>
        <w:szCs w:val="22"/>
        <w:lang w:val="en-US"/>
      </w:rPr>
      <mc:AlternateContent>
        <mc:Choice Requires="wps">
          <w:drawing>
            <wp:anchor distT="0" distB="0" distL="114300" distR="114300" simplePos="0" relativeHeight="251702272" behindDoc="0" locked="0" layoutInCell="1" allowOverlap="1" wp14:anchorId="7F23A5AF" wp14:editId="675A1433">
              <wp:simplePos x="0" y="0"/>
              <wp:positionH relativeFrom="column">
                <wp:posOffset>2958903</wp:posOffset>
              </wp:positionH>
              <wp:positionV relativeFrom="paragraph">
                <wp:posOffset>15503</wp:posOffset>
              </wp:positionV>
              <wp:extent cx="536028" cy="536028"/>
              <wp:effectExtent l="0" t="0" r="0" b="0"/>
              <wp:wrapNone/>
              <wp:docPr id="1" name="Oval 1"/>
              <wp:cNvGraphicFramePr/>
              <a:graphic xmlns:a="http://schemas.openxmlformats.org/drawingml/2006/main">
                <a:graphicData uri="http://schemas.microsoft.com/office/word/2010/wordprocessingShape">
                  <wps:wsp>
                    <wps:cNvSpPr/>
                    <wps:spPr>
                      <a:xfrm>
                        <a:off x="0" y="0"/>
                        <a:ext cx="536028" cy="536028"/>
                      </a:xfrm>
                      <a:prstGeom prst="ellipse">
                        <a:avLst/>
                      </a:prstGeom>
                      <a:solidFill>
                        <a:srgbClr val="FECC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5340E" id="Oval 1" o:spid="_x0000_s1026" style="position:absolute;margin-left:233pt;margin-top:1.2pt;width:42.2pt;height:4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" fillcolor="#fecc97" stroked="f" strokeweight="1pt">
              <v:stroke joinstyle="miter"/>
            </v:oval>
          </w:pict>
        </mc:Fallback>
      </mc:AlternateContent>
    </w:r>
    <w:r w:rsidR="00241351">
      <w:rPr>
        <w:noProof/>
        <w:color w:val="FFFFFF" w:themeColor="background1"/>
        <w:lang w:val="en-US"/>
      </w:rPr>
      <w:drawing>
        <wp:anchor distT="0" distB="0" distL="114300" distR="114300" simplePos="0" relativeHeight="251695104" behindDoc="1" locked="0" layoutInCell="1" allowOverlap="1" wp14:anchorId="7815F344" wp14:editId="6AD45EEF">
          <wp:simplePos x="0" y="0"/>
          <wp:positionH relativeFrom="column">
            <wp:posOffset>-169545</wp:posOffset>
          </wp:positionH>
          <wp:positionV relativeFrom="paragraph">
            <wp:posOffset>-280320</wp:posOffset>
          </wp:positionV>
          <wp:extent cx="2721610" cy="11163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21610" cy="1116330"/>
                  </a:xfrm>
                  <a:prstGeom prst="rect">
                    <a:avLst/>
                  </a:prstGeom>
                </pic:spPr>
              </pic:pic>
            </a:graphicData>
          </a:graphic>
          <wp14:sizeRelH relativeFrom="page">
            <wp14:pctWidth>0</wp14:pctWidth>
          </wp14:sizeRelH>
          <wp14:sizeRelV relativeFrom="page">
            <wp14:pctHeight>0</wp14:pctHeight>
          </wp14:sizeRelV>
        </wp:anchor>
      </w:drawing>
    </w:r>
  </w:p>
  <w:p w14:paraId="4B61859B" w14:textId="261F2AFC" w:rsidR="005F72EA" w:rsidRPr="006478DB" w:rsidRDefault="00922C27" w:rsidP="00922C27">
    <w:pPr>
      <w:pStyle w:val="Footer"/>
      <w:tabs>
        <w:tab w:val="clear" w:pos="4513"/>
        <w:tab w:val="clear" w:pos="9026"/>
        <w:tab w:val="left" w:pos="3393"/>
      </w:tabs>
      <w:rPr>
        <w:color w:val="000000" w:themeColor="text1"/>
      </w:rPr>
    </w:pPr>
    <w:r>
      <w:rPr>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41D0" w14:textId="77777777" w:rsidR="00C851D8" w:rsidRDefault="00C851D8" w:rsidP="00BD2549">
      <w:r>
        <w:separator/>
      </w:r>
    </w:p>
  </w:footnote>
  <w:footnote w:type="continuationSeparator" w:id="0">
    <w:p w14:paraId="0E257E79" w14:textId="77777777" w:rsidR="00C851D8" w:rsidRDefault="00C851D8" w:rsidP="00BD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95A" w14:textId="76F173C4" w:rsidR="00BD2549" w:rsidRDefault="00BD2549" w:rsidP="00DC269B">
    <w:pPr>
      <w:pStyle w:val="Header"/>
      <w:tabs>
        <w:tab w:val="clear" w:pos="4513"/>
        <w:tab w:val="clear" w:pos="9026"/>
        <w:tab w:val="left" w:pos="82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78C2" w14:textId="45FB4603" w:rsidR="005F72EA" w:rsidRDefault="00587EB3" w:rsidP="00587EB3">
    <w:pPr>
      <w:pStyle w:val="Header"/>
      <w:ind w:right="275"/>
    </w:pPr>
    <w:r w:rsidRPr="00922C27">
      <w:rPr>
        <w:noProof/>
        <w:color w:val="000000" w:themeColor="text1"/>
        <w:lang w:val="en-US"/>
      </w:rPr>
      <w:drawing>
        <wp:anchor distT="0" distB="0" distL="114300" distR="114300" simplePos="0" relativeHeight="251677696" behindDoc="1" locked="0" layoutInCell="1" allowOverlap="1" wp14:anchorId="69B24785" wp14:editId="5E6FB898">
          <wp:simplePos x="0" y="0"/>
          <wp:positionH relativeFrom="column">
            <wp:posOffset>5432265</wp:posOffset>
          </wp:positionH>
          <wp:positionV relativeFrom="paragraph">
            <wp:posOffset>-685165</wp:posOffset>
          </wp:positionV>
          <wp:extent cx="915329" cy="1540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5329" cy="154013"/>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704320" behindDoc="0" locked="0" layoutInCell="1" allowOverlap="1" wp14:anchorId="50A6D7B5" wp14:editId="2E44DD09">
              <wp:simplePos x="0" y="0"/>
              <wp:positionH relativeFrom="column">
                <wp:posOffset>3622903</wp:posOffset>
              </wp:positionH>
              <wp:positionV relativeFrom="paragraph">
                <wp:posOffset>-476885</wp:posOffset>
              </wp:positionV>
              <wp:extent cx="2720975" cy="59499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20975" cy="594995"/>
                      </a:xfrm>
                      <a:prstGeom prst="rect">
                        <a:avLst/>
                      </a:prstGeom>
                      <a:noFill/>
                      <a:ln w="6350">
                        <a:noFill/>
                      </a:ln>
                    </wps:spPr>
                    <wps:txbx>
                      <w:txbxContent>
                        <w:p w14:paraId="6274736D"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SH1. 05, Level 1, Sacred Heart Building</w:t>
                          </w:r>
                        </w:p>
                        <w:p w14:paraId="287CF7B6"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Convent, 1 St Heliers Street</w:t>
                          </w:r>
                        </w:p>
                        <w:p w14:paraId="5D37D629" w14:textId="77777777" w:rsidR="00E67448"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VIC 3067</w:t>
                          </w:r>
                        </w:p>
                        <w:p w14:paraId="37343755" w14:textId="3337102E" w:rsidR="00241351" w:rsidRPr="00263D08" w:rsidRDefault="00241351" w:rsidP="00587EB3">
                          <w:pPr>
                            <w:pStyle w:val="Footer"/>
                            <w:tabs>
                              <w:tab w:val="clear" w:pos="4513"/>
                              <w:tab w:val="clear" w:pos="9026"/>
                              <w:tab w:val="left" w:pos="7581"/>
                            </w:tabs>
                            <w:ind w:right="-134"/>
                            <w:jc w:val="right"/>
                            <w:rPr>
                              <w:rFonts w:ascii="Museo Sans 500" w:hAnsi="Museo Sans 500"/>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6D7B5" id="_x0000_t202" coordsize="21600,21600" o:spt="202" path="m,l,21600r21600,l21600,xe">
              <v:stroke joinstyle="miter"/>
              <v:path gradientshapeok="t" o:connecttype="rect"/>
            </v:shapetype>
            <v:shape id="Text Box 19" o:spid="_x0000_s1026" type="#_x0000_t202" style="position:absolute;margin-left:285.25pt;margin-top:-37.55pt;width:214.25pt;height:4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" filled="f" stroked="f" strokeweight=".5pt">
              <v:textbox>
                <w:txbxContent>
                  <w:p w14:paraId="6274736D"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SH1. 05, Level 1, Sacred Heart Building</w:t>
                    </w:r>
                  </w:p>
                  <w:p w14:paraId="287CF7B6" w14:textId="77777777" w:rsidR="00E67448" w:rsidRPr="006478DB"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Convent, 1 St Heliers Street</w:t>
                    </w:r>
                  </w:p>
                  <w:p w14:paraId="5D37D629" w14:textId="77777777" w:rsidR="00E67448" w:rsidRDefault="00E67448" w:rsidP="00587EB3">
                    <w:pPr>
                      <w:pStyle w:val="Footer"/>
                      <w:tabs>
                        <w:tab w:val="clear" w:pos="4513"/>
                        <w:tab w:val="clear" w:pos="9026"/>
                        <w:tab w:val="left" w:pos="7581"/>
                      </w:tabs>
                      <w:ind w:right="-134"/>
                      <w:jc w:val="right"/>
                      <w:rPr>
                        <w:rFonts w:ascii="Museo Sans 500" w:hAnsi="Museo Sans 500"/>
                        <w:color w:val="000000" w:themeColor="text1"/>
                        <w:sz w:val="20"/>
                        <w:szCs w:val="20"/>
                      </w:rPr>
                    </w:pPr>
                    <w:r w:rsidRPr="006478DB">
                      <w:rPr>
                        <w:rFonts w:ascii="Museo Sans 500" w:hAnsi="Museo Sans 500"/>
                        <w:color w:val="000000" w:themeColor="text1"/>
                        <w:sz w:val="20"/>
                        <w:szCs w:val="20"/>
                      </w:rPr>
                      <w:t>Abbotsford VIC 3067</w:t>
                    </w:r>
                  </w:p>
                  <w:p w14:paraId="37343755" w14:textId="3337102E" w:rsidR="00241351" w:rsidRPr="00263D08" w:rsidRDefault="00241351" w:rsidP="00587EB3">
                    <w:pPr>
                      <w:pStyle w:val="Footer"/>
                      <w:tabs>
                        <w:tab w:val="clear" w:pos="4513"/>
                        <w:tab w:val="clear" w:pos="9026"/>
                        <w:tab w:val="left" w:pos="7581"/>
                      </w:tabs>
                      <w:ind w:right="-134"/>
                      <w:jc w:val="right"/>
                      <w:rPr>
                        <w:rFonts w:ascii="Museo Sans 500" w:hAnsi="Museo Sans 500"/>
                        <w:color w:val="000000" w:themeColor="text1"/>
                        <w:sz w:val="20"/>
                        <w:szCs w:val="20"/>
                      </w:rPr>
                    </w:pPr>
                  </w:p>
                </w:txbxContent>
              </v:textbox>
              <w10:wrap type="square"/>
            </v:shape>
          </w:pict>
        </mc:Fallback>
      </mc:AlternateContent>
    </w:r>
    <w:r w:rsidR="00241351">
      <w:rPr>
        <w:noProof/>
        <w:lang w:val="en-US"/>
      </w:rPr>
      <w:drawing>
        <wp:anchor distT="0" distB="0" distL="114300" distR="114300" simplePos="0" relativeHeight="251674624" behindDoc="0" locked="0" layoutInCell="1" allowOverlap="1" wp14:anchorId="5FA8C4BA" wp14:editId="195A6F40">
          <wp:simplePos x="0" y="0"/>
          <wp:positionH relativeFrom="column">
            <wp:posOffset>-24130</wp:posOffset>
          </wp:positionH>
          <wp:positionV relativeFrom="paragraph">
            <wp:posOffset>-689544</wp:posOffset>
          </wp:positionV>
          <wp:extent cx="2038312" cy="79248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2">
                    <a:extLst>
                      <a:ext uri="{28A0092B-C50C-407E-A947-70E740481C1C}">
                        <a14:useLocalDpi xmlns:a14="http://schemas.microsoft.com/office/drawing/2010/main" val="0"/>
                      </a:ext>
                    </a:extLst>
                  </a:blip>
                  <a:srcRect l="11161" t="20519" r="9101" b="18591"/>
                  <a:stretch/>
                </pic:blipFill>
                <pic:spPr bwMode="auto">
                  <a:xfrm>
                    <a:off x="0" y="0"/>
                    <a:ext cx="2038312"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4A8"/>
    <w:multiLevelType w:val="multilevel"/>
    <w:tmpl w:val="908EF9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687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49"/>
    <w:rsid w:val="000037C6"/>
    <w:rsid w:val="0001093A"/>
    <w:rsid w:val="000505F6"/>
    <w:rsid w:val="000569B0"/>
    <w:rsid w:val="000B37AC"/>
    <w:rsid w:val="000C52FC"/>
    <w:rsid w:val="000D2460"/>
    <w:rsid w:val="001C3FBF"/>
    <w:rsid w:val="001C5455"/>
    <w:rsid w:val="002329BC"/>
    <w:rsid w:val="00241351"/>
    <w:rsid w:val="002C79A7"/>
    <w:rsid w:val="002D0842"/>
    <w:rsid w:val="003302F3"/>
    <w:rsid w:val="00350BEB"/>
    <w:rsid w:val="00362F5B"/>
    <w:rsid w:val="00373915"/>
    <w:rsid w:val="00454947"/>
    <w:rsid w:val="004E6308"/>
    <w:rsid w:val="004E762B"/>
    <w:rsid w:val="00502814"/>
    <w:rsid w:val="00517C6F"/>
    <w:rsid w:val="0055487D"/>
    <w:rsid w:val="00567946"/>
    <w:rsid w:val="00582CF8"/>
    <w:rsid w:val="0058590A"/>
    <w:rsid w:val="00587EB3"/>
    <w:rsid w:val="005A372A"/>
    <w:rsid w:val="005A3C70"/>
    <w:rsid w:val="005B3F2D"/>
    <w:rsid w:val="005F72EA"/>
    <w:rsid w:val="0061405C"/>
    <w:rsid w:val="006442D9"/>
    <w:rsid w:val="006478DB"/>
    <w:rsid w:val="00717BDA"/>
    <w:rsid w:val="00773BA5"/>
    <w:rsid w:val="007A363D"/>
    <w:rsid w:val="008B5E44"/>
    <w:rsid w:val="00922C27"/>
    <w:rsid w:val="009422B5"/>
    <w:rsid w:val="00943453"/>
    <w:rsid w:val="00985B52"/>
    <w:rsid w:val="009C4B47"/>
    <w:rsid w:val="00A2068A"/>
    <w:rsid w:val="00A54F9E"/>
    <w:rsid w:val="00AA15D9"/>
    <w:rsid w:val="00AA267A"/>
    <w:rsid w:val="00AD027D"/>
    <w:rsid w:val="00AD42A2"/>
    <w:rsid w:val="00B56AE1"/>
    <w:rsid w:val="00B76758"/>
    <w:rsid w:val="00BB602A"/>
    <w:rsid w:val="00BD2549"/>
    <w:rsid w:val="00BF508B"/>
    <w:rsid w:val="00C851D8"/>
    <w:rsid w:val="00CA4C81"/>
    <w:rsid w:val="00CE4C82"/>
    <w:rsid w:val="00DA25FD"/>
    <w:rsid w:val="00DC1C70"/>
    <w:rsid w:val="00DC269B"/>
    <w:rsid w:val="00E67448"/>
    <w:rsid w:val="00FD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D69F2"/>
  <w15:chartTrackingRefBased/>
  <w15:docId w15:val="{DB4A94F3-C0B4-644B-994E-D29FCB92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A372A"/>
    <w:pPr>
      <w:keepNext/>
      <w:keepLines/>
      <w:spacing w:before="400" w:after="120" w:line="276" w:lineRule="auto"/>
      <w:jc w:val="center"/>
      <w:outlineLvl w:val="0"/>
    </w:pPr>
    <w:rPr>
      <w:rFonts w:ascii="Gotham Narrow Black" w:eastAsia="Rubik" w:hAnsi="Gotham Narrow Black" w:cs="Rubik"/>
      <w:b/>
      <w:color w:val="C7A760"/>
      <w:sz w:val="56"/>
      <w:szCs w:val="40"/>
      <w:lang w:val="en" w:eastAsia="en-GB"/>
    </w:rPr>
  </w:style>
  <w:style w:type="paragraph" w:styleId="Heading2">
    <w:name w:val="heading 2"/>
    <w:basedOn w:val="Normal"/>
    <w:next w:val="Normal"/>
    <w:link w:val="Heading2Char"/>
    <w:autoRedefine/>
    <w:uiPriority w:val="9"/>
    <w:unhideWhenUsed/>
    <w:qFormat/>
    <w:rsid w:val="005A372A"/>
    <w:pPr>
      <w:keepNext/>
      <w:keepLines/>
      <w:spacing w:before="360" w:after="120" w:line="276" w:lineRule="auto"/>
      <w:outlineLvl w:val="1"/>
    </w:pPr>
    <w:rPr>
      <w:rFonts w:ascii="Gotham Narrow Black" w:eastAsia="Rubik" w:hAnsi="Gotham Narrow Black" w:cs="Rubik"/>
      <w:b/>
      <w:color w:val="C7A760"/>
      <w:sz w:val="40"/>
      <w:szCs w:val="32"/>
      <w:lang w:val="en" w:eastAsia="en-GB"/>
    </w:rPr>
  </w:style>
  <w:style w:type="paragraph" w:styleId="Heading3">
    <w:name w:val="heading 3"/>
    <w:basedOn w:val="Normal"/>
    <w:next w:val="Normal"/>
    <w:link w:val="Heading3Char"/>
    <w:autoRedefine/>
    <w:uiPriority w:val="9"/>
    <w:unhideWhenUsed/>
    <w:qFormat/>
    <w:rsid w:val="005A372A"/>
    <w:pPr>
      <w:keepNext/>
      <w:keepLines/>
      <w:spacing w:before="320" w:after="80" w:line="276" w:lineRule="auto"/>
      <w:outlineLvl w:val="2"/>
    </w:pPr>
    <w:rPr>
      <w:rFonts w:ascii="Georgia" w:eastAsia="Rubik" w:hAnsi="Georgia" w:cs="Rubik"/>
      <w:color w:val="C7A760"/>
      <w:sz w:val="32"/>
      <w:szCs w:val="28"/>
      <w:lang w:val="en" w:eastAsia="en-GB"/>
    </w:rPr>
  </w:style>
  <w:style w:type="paragraph" w:styleId="Heading4">
    <w:name w:val="heading 4"/>
    <w:basedOn w:val="Normal"/>
    <w:next w:val="Normal"/>
    <w:link w:val="Heading4Char"/>
    <w:autoRedefine/>
    <w:uiPriority w:val="9"/>
    <w:unhideWhenUsed/>
    <w:qFormat/>
    <w:rsid w:val="005A372A"/>
    <w:pPr>
      <w:keepNext/>
      <w:keepLines/>
      <w:spacing w:before="280" w:after="80" w:line="276" w:lineRule="auto"/>
      <w:outlineLvl w:val="3"/>
    </w:pPr>
    <w:rPr>
      <w:rFonts w:ascii="Gotham Narrow Bold" w:eastAsia="Rubik" w:hAnsi="Gotham Narrow Bold" w:cs="Rubik"/>
      <w:b/>
      <w:color w:val="C7A76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Emphasis"/>
    <w:uiPriority w:val="21"/>
    <w:qFormat/>
    <w:rsid w:val="005A372A"/>
    <w:rPr>
      <w:rFonts w:ascii="Gotham Narrow Medium" w:hAnsi="Gotham Narrow Medium"/>
      <w:b w:val="0"/>
      <w:i/>
      <w:iCs w:val="0"/>
      <w:color w:val="C7A760"/>
      <w:sz w:val="40"/>
    </w:rPr>
  </w:style>
  <w:style w:type="character" w:styleId="Emphasis">
    <w:name w:val="Emphasis"/>
    <w:basedOn w:val="DefaultParagraphFont"/>
    <w:uiPriority w:val="20"/>
    <w:qFormat/>
    <w:rsid w:val="005A372A"/>
    <w:rPr>
      <w:i/>
      <w:iCs/>
    </w:rPr>
  </w:style>
  <w:style w:type="character" w:customStyle="1" w:styleId="Heading2Char">
    <w:name w:val="Heading 2 Char"/>
    <w:basedOn w:val="DefaultParagraphFont"/>
    <w:link w:val="Heading2"/>
    <w:uiPriority w:val="9"/>
    <w:rsid w:val="005A372A"/>
    <w:rPr>
      <w:rFonts w:ascii="Gotham Narrow Black" w:eastAsia="Rubik" w:hAnsi="Gotham Narrow Black" w:cs="Rubik"/>
      <w:b/>
      <w:color w:val="C7A760"/>
      <w:sz w:val="40"/>
      <w:szCs w:val="32"/>
      <w:lang w:val="en" w:eastAsia="en-GB"/>
    </w:rPr>
  </w:style>
  <w:style w:type="character" w:customStyle="1" w:styleId="Heading3Char">
    <w:name w:val="Heading 3 Char"/>
    <w:basedOn w:val="DefaultParagraphFont"/>
    <w:link w:val="Heading3"/>
    <w:uiPriority w:val="9"/>
    <w:rsid w:val="005A372A"/>
    <w:rPr>
      <w:rFonts w:ascii="Georgia" w:eastAsia="Rubik" w:hAnsi="Georgia" w:cs="Rubik"/>
      <w:color w:val="C7A760"/>
      <w:sz w:val="32"/>
      <w:szCs w:val="28"/>
      <w:lang w:val="en" w:eastAsia="en-GB"/>
    </w:rPr>
  </w:style>
  <w:style w:type="character" w:customStyle="1" w:styleId="Heading4Char">
    <w:name w:val="Heading 4 Char"/>
    <w:basedOn w:val="DefaultParagraphFont"/>
    <w:link w:val="Heading4"/>
    <w:uiPriority w:val="9"/>
    <w:rsid w:val="005A372A"/>
    <w:rPr>
      <w:rFonts w:ascii="Gotham Narrow Bold" w:eastAsia="Rubik" w:hAnsi="Gotham Narrow Bold" w:cs="Rubik"/>
      <w:b/>
      <w:color w:val="C7A760"/>
      <w:lang w:val="en" w:eastAsia="en-GB"/>
    </w:rPr>
  </w:style>
  <w:style w:type="character" w:customStyle="1" w:styleId="Heading1Char">
    <w:name w:val="Heading 1 Char"/>
    <w:basedOn w:val="DefaultParagraphFont"/>
    <w:link w:val="Heading1"/>
    <w:uiPriority w:val="9"/>
    <w:rsid w:val="005A372A"/>
    <w:rPr>
      <w:rFonts w:ascii="Gotham Narrow Black" w:eastAsia="Rubik" w:hAnsi="Gotham Narrow Black" w:cs="Rubik"/>
      <w:b/>
      <w:color w:val="C7A760"/>
      <w:sz w:val="56"/>
      <w:szCs w:val="40"/>
      <w:lang w:val="en" w:eastAsia="en-GB"/>
    </w:rPr>
  </w:style>
  <w:style w:type="character" w:styleId="Hyperlink">
    <w:name w:val="Hyperlink"/>
    <w:basedOn w:val="DefaultParagraphFont"/>
    <w:uiPriority w:val="99"/>
    <w:unhideWhenUsed/>
    <w:rsid w:val="006478DB"/>
    <w:rPr>
      <w:rFonts w:ascii="Museo Sans 500" w:hAnsi="Museo Sans 500"/>
      <w:b w:val="0"/>
      <w:i w:val="0"/>
      <w:color w:val="E31F81"/>
      <w:u w:val="single"/>
    </w:rPr>
  </w:style>
  <w:style w:type="paragraph" w:styleId="Header">
    <w:name w:val="header"/>
    <w:basedOn w:val="Normal"/>
    <w:link w:val="HeaderChar"/>
    <w:uiPriority w:val="99"/>
    <w:unhideWhenUsed/>
    <w:rsid w:val="00BD2549"/>
    <w:pPr>
      <w:tabs>
        <w:tab w:val="center" w:pos="4513"/>
        <w:tab w:val="right" w:pos="9026"/>
      </w:tabs>
    </w:pPr>
  </w:style>
  <w:style w:type="character" w:customStyle="1" w:styleId="HeaderChar">
    <w:name w:val="Header Char"/>
    <w:basedOn w:val="DefaultParagraphFont"/>
    <w:link w:val="Header"/>
    <w:uiPriority w:val="99"/>
    <w:rsid w:val="00BD2549"/>
  </w:style>
  <w:style w:type="paragraph" w:styleId="Footer">
    <w:name w:val="footer"/>
    <w:basedOn w:val="Normal"/>
    <w:link w:val="FooterChar"/>
    <w:uiPriority w:val="99"/>
    <w:unhideWhenUsed/>
    <w:rsid w:val="00BD2549"/>
    <w:pPr>
      <w:tabs>
        <w:tab w:val="center" w:pos="4513"/>
        <w:tab w:val="right" w:pos="9026"/>
      </w:tabs>
    </w:pPr>
  </w:style>
  <w:style w:type="character" w:customStyle="1" w:styleId="FooterChar">
    <w:name w:val="Footer Char"/>
    <w:basedOn w:val="DefaultParagraphFont"/>
    <w:link w:val="Footer"/>
    <w:uiPriority w:val="99"/>
    <w:rsid w:val="00BD2549"/>
  </w:style>
  <w:style w:type="table" w:styleId="TableGrid">
    <w:name w:val="Table Grid"/>
    <w:basedOn w:val="TableNormal"/>
    <w:uiPriority w:val="39"/>
    <w:rsid w:val="00BD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602A"/>
    <w:rPr>
      <w:color w:val="605E5C"/>
      <w:shd w:val="clear" w:color="auto" w:fill="E1DFDD"/>
    </w:rPr>
  </w:style>
  <w:style w:type="character" w:styleId="FollowedHyperlink">
    <w:name w:val="FollowedHyperlink"/>
    <w:basedOn w:val="DefaultParagraphFont"/>
    <w:uiPriority w:val="99"/>
    <w:unhideWhenUsed/>
    <w:rsid w:val="006478DB"/>
    <w:rPr>
      <w:rFonts w:ascii="Museo Sans 500" w:hAnsi="Museo Sans 500"/>
      <w:b w:val="0"/>
      <w:i w:val="0"/>
      <w:color w:val="E31F81"/>
      <w:u w:val="single"/>
    </w:rPr>
  </w:style>
  <w:style w:type="paragraph" w:styleId="NormalWeb">
    <w:name w:val="Normal (Web)"/>
    <w:basedOn w:val="Normal"/>
    <w:uiPriority w:val="99"/>
    <w:unhideWhenUsed/>
    <w:rsid w:val="000C52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805">
      <w:bodyDiv w:val="1"/>
      <w:marLeft w:val="0"/>
      <w:marRight w:val="0"/>
      <w:marTop w:val="0"/>
      <w:marBottom w:val="0"/>
      <w:divBdr>
        <w:top w:val="none" w:sz="0" w:space="0" w:color="auto"/>
        <w:left w:val="none" w:sz="0" w:space="0" w:color="auto"/>
        <w:bottom w:val="none" w:sz="0" w:space="0" w:color="auto"/>
        <w:right w:val="none" w:sz="0" w:space="0" w:color="auto"/>
      </w:divBdr>
    </w:div>
    <w:div w:id="210307388">
      <w:bodyDiv w:val="1"/>
      <w:marLeft w:val="0"/>
      <w:marRight w:val="0"/>
      <w:marTop w:val="0"/>
      <w:marBottom w:val="0"/>
      <w:divBdr>
        <w:top w:val="none" w:sz="0" w:space="0" w:color="auto"/>
        <w:left w:val="none" w:sz="0" w:space="0" w:color="auto"/>
        <w:bottom w:val="none" w:sz="0" w:space="0" w:color="auto"/>
        <w:right w:val="none" w:sz="0" w:space="0" w:color="auto"/>
      </w:divBdr>
    </w:div>
    <w:div w:id="975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knr4bQnwwdkNJSG9"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e@polyglot.org.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emf"/><Relationship Id="rId1" Type="http://schemas.openxmlformats.org/officeDocument/2006/relationships/image" Target="media/image10.emf"/><Relationship Id="rId6" Type="http://schemas.openxmlformats.org/officeDocument/2006/relationships/image" Target="media/image9.png"/><Relationship Id="rId5" Type="http://schemas.openxmlformats.org/officeDocument/2006/relationships/image" Target="media/image5.pn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08FB-F3A0-485E-9ABF-3B83A74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982</Words>
  <Characters>5470</Characters>
  <Application>Microsoft Office Word</Application>
  <DocSecurity>0</DocSecurity>
  <Lines>143</Lines>
  <Paragraphs>47</Paragraphs>
  <ScaleCrop>false</ScaleCrop>
  <HeadingPairs>
    <vt:vector size="2" baseType="variant">
      <vt:variant>
        <vt:lpstr>Title</vt:lpstr>
      </vt:variant>
      <vt:variant>
        <vt:i4>1</vt:i4>
      </vt:variant>
    </vt:vector>
  </HeadingPairs>
  <TitlesOfParts>
    <vt:vector size="1" baseType="lpstr">
      <vt:lpstr>LARGE-PRINT-2022-Polyglot-Theatre-Production-Residency-EOI</vt:lpstr>
    </vt:vector>
  </TitlesOfParts>
  <Manager/>
  <Company/>
  <LinksUpToDate>false</LinksUpToDate>
  <CharactersWithSpaces>6405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LARGE-PRINT-2022-Polyglot-Theatre-Production-Residency-EOI</dc:title>
  <dc:subject/>
  <dc:creator>Polyglot Theatre</dc:creator>
  <cp:keywords/>
  <dc:description/>
  <cp:lastModifiedBy>Erica Heller-Wagner</cp:lastModifiedBy>
  <cp:revision>7</cp:revision>
  <cp:lastPrinted>2022-04-22T07:52:00Z</cp:lastPrinted>
  <dcterms:created xsi:type="dcterms:W3CDTF">2022-04-29T01:53:00Z</dcterms:created>
  <dcterms:modified xsi:type="dcterms:W3CDTF">2022-04-29T04:08:00Z</dcterms:modified>
  <cp:category/>
</cp:coreProperties>
</file>